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6E" w:rsidRPr="004127DB" w:rsidRDefault="001F3F6E" w:rsidP="00B94A38">
      <w:pPr>
        <w:tabs>
          <w:tab w:val="left" w:pos="1134"/>
          <w:tab w:val="left" w:pos="10490"/>
        </w:tabs>
        <w:spacing w:after="0" w:line="240" w:lineRule="auto"/>
        <w:ind w:left="10490" w:right="-1"/>
        <w:rPr>
          <w:rFonts w:ascii="Times New Roman" w:hAnsi="Times New Roman"/>
          <w:b/>
          <w:sz w:val="28"/>
          <w:szCs w:val="28"/>
        </w:rPr>
      </w:pPr>
      <w:r w:rsidRPr="004127DB">
        <w:rPr>
          <w:rFonts w:ascii="Times New Roman" w:hAnsi="Times New Roman"/>
          <w:b/>
          <w:sz w:val="28"/>
          <w:szCs w:val="28"/>
        </w:rPr>
        <w:t>УТВЕРЖДАЮ</w:t>
      </w:r>
      <w:r w:rsidR="003C4D8E">
        <w:rPr>
          <w:rFonts w:ascii="Times New Roman" w:hAnsi="Times New Roman"/>
          <w:b/>
          <w:sz w:val="28"/>
          <w:szCs w:val="28"/>
        </w:rPr>
        <w:t>:</w:t>
      </w:r>
    </w:p>
    <w:p w:rsidR="001F3F6E" w:rsidRPr="004127DB" w:rsidRDefault="001F3F6E" w:rsidP="009617E2">
      <w:pPr>
        <w:tabs>
          <w:tab w:val="left" w:pos="10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F6E" w:rsidRPr="004127DB" w:rsidRDefault="009617E2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4127DB">
        <w:rPr>
          <w:rFonts w:ascii="Times New Roman" w:hAnsi="Times New Roman"/>
          <w:sz w:val="28"/>
          <w:szCs w:val="28"/>
        </w:rPr>
        <w:t>П</w:t>
      </w:r>
      <w:r w:rsidR="001F3F6E" w:rsidRPr="004127DB">
        <w:rPr>
          <w:rFonts w:ascii="Times New Roman" w:hAnsi="Times New Roman"/>
          <w:sz w:val="28"/>
          <w:szCs w:val="28"/>
        </w:rPr>
        <w:t xml:space="preserve">редседатель </w:t>
      </w:r>
      <w:proofErr w:type="gramStart"/>
      <w:r w:rsidR="001F3F6E" w:rsidRPr="004127DB">
        <w:rPr>
          <w:rFonts w:ascii="Times New Roman" w:hAnsi="Times New Roman"/>
          <w:sz w:val="28"/>
          <w:szCs w:val="28"/>
        </w:rPr>
        <w:t>антитеррористической</w:t>
      </w:r>
      <w:proofErr w:type="gramEnd"/>
      <w:r w:rsidR="001F3F6E" w:rsidRPr="004127DB">
        <w:rPr>
          <w:rFonts w:ascii="Times New Roman" w:hAnsi="Times New Roman"/>
          <w:sz w:val="28"/>
          <w:szCs w:val="28"/>
        </w:rPr>
        <w:t xml:space="preserve"> </w:t>
      </w:r>
    </w:p>
    <w:p w:rsidR="001F3F6E" w:rsidRPr="004127DB" w:rsidRDefault="001F3F6E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4127DB">
        <w:rPr>
          <w:rFonts w:ascii="Times New Roman" w:hAnsi="Times New Roman"/>
          <w:sz w:val="28"/>
          <w:szCs w:val="28"/>
        </w:rPr>
        <w:t xml:space="preserve">комиссии </w:t>
      </w:r>
      <w:proofErr w:type="spellStart"/>
      <w:r w:rsidR="00B92798">
        <w:rPr>
          <w:rFonts w:ascii="Times New Roman" w:hAnsi="Times New Roman"/>
          <w:sz w:val="28"/>
          <w:szCs w:val="28"/>
        </w:rPr>
        <w:t>Артинского</w:t>
      </w:r>
      <w:proofErr w:type="spellEnd"/>
      <w:r w:rsidR="00B92798">
        <w:rPr>
          <w:rFonts w:ascii="Times New Roman" w:hAnsi="Times New Roman"/>
          <w:sz w:val="28"/>
          <w:szCs w:val="28"/>
        </w:rPr>
        <w:t xml:space="preserve"> </w:t>
      </w:r>
      <w:r w:rsidR="001A5664">
        <w:rPr>
          <w:rFonts w:ascii="Times New Roman" w:hAnsi="Times New Roman"/>
          <w:sz w:val="28"/>
          <w:szCs w:val="28"/>
        </w:rPr>
        <w:t xml:space="preserve">муниципального </w:t>
      </w:r>
      <w:r w:rsidR="00B92798">
        <w:rPr>
          <w:rFonts w:ascii="Times New Roman" w:hAnsi="Times New Roman"/>
          <w:sz w:val="28"/>
          <w:szCs w:val="28"/>
        </w:rPr>
        <w:t>округа</w:t>
      </w:r>
    </w:p>
    <w:p w:rsidR="001F3F6E" w:rsidRPr="004127DB" w:rsidRDefault="001F3F6E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</w:p>
    <w:p w:rsidR="001F3F6E" w:rsidRPr="004127DB" w:rsidRDefault="00B92798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_______________А.А. Константинов</w:t>
      </w:r>
    </w:p>
    <w:p w:rsidR="00B94A38" w:rsidRPr="004127DB" w:rsidRDefault="00B94A38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</w:p>
    <w:p w:rsidR="00B94A38" w:rsidRPr="004127DB" w:rsidRDefault="00B94A38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4127DB">
        <w:rPr>
          <w:rFonts w:ascii="Times New Roman" w:hAnsi="Times New Roman"/>
          <w:sz w:val="28"/>
          <w:szCs w:val="28"/>
        </w:rPr>
        <w:t>«</w:t>
      </w:r>
      <w:r w:rsidR="001A5664">
        <w:rPr>
          <w:rFonts w:ascii="Times New Roman" w:hAnsi="Times New Roman"/>
          <w:sz w:val="28"/>
          <w:szCs w:val="28"/>
        </w:rPr>
        <w:t xml:space="preserve"> 9 </w:t>
      </w:r>
      <w:bookmarkStart w:id="0" w:name="_GoBack"/>
      <w:bookmarkEnd w:id="0"/>
      <w:r w:rsidRPr="004127DB">
        <w:rPr>
          <w:rFonts w:ascii="Times New Roman" w:hAnsi="Times New Roman"/>
          <w:sz w:val="28"/>
          <w:szCs w:val="28"/>
        </w:rPr>
        <w:t xml:space="preserve">» </w:t>
      </w:r>
      <w:r w:rsidR="001A5664">
        <w:rPr>
          <w:rFonts w:ascii="Times New Roman" w:hAnsi="Times New Roman"/>
          <w:sz w:val="28"/>
          <w:szCs w:val="28"/>
        </w:rPr>
        <w:t>января</w:t>
      </w:r>
      <w:r w:rsidR="00102B22" w:rsidRPr="004127DB">
        <w:rPr>
          <w:rFonts w:ascii="Times New Roman" w:hAnsi="Times New Roman"/>
          <w:sz w:val="28"/>
          <w:szCs w:val="28"/>
        </w:rPr>
        <w:t xml:space="preserve"> </w:t>
      </w:r>
      <w:r w:rsidR="0097680C" w:rsidRPr="004127DB">
        <w:rPr>
          <w:rFonts w:ascii="Times New Roman" w:hAnsi="Times New Roman"/>
          <w:sz w:val="28"/>
          <w:szCs w:val="28"/>
        </w:rPr>
        <w:t xml:space="preserve"> 202</w:t>
      </w:r>
      <w:r w:rsidR="001A5664">
        <w:rPr>
          <w:rFonts w:ascii="Times New Roman" w:hAnsi="Times New Roman"/>
          <w:sz w:val="28"/>
          <w:szCs w:val="28"/>
        </w:rPr>
        <w:t>5</w:t>
      </w:r>
      <w:r w:rsidRPr="004127DB">
        <w:rPr>
          <w:rFonts w:ascii="Times New Roman" w:hAnsi="Times New Roman"/>
          <w:sz w:val="28"/>
          <w:szCs w:val="28"/>
        </w:rPr>
        <w:t xml:space="preserve"> год</w:t>
      </w:r>
      <w:r w:rsidR="001A5664">
        <w:rPr>
          <w:rFonts w:ascii="Times New Roman" w:hAnsi="Times New Roman"/>
          <w:sz w:val="28"/>
          <w:szCs w:val="28"/>
        </w:rPr>
        <w:t>а</w:t>
      </w: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</w:t>
      </w: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работы антитеррористической комиссии </w:t>
      </w:r>
      <w:proofErr w:type="spellStart"/>
      <w:r w:rsidR="00B92798" w:rsidRPr="00B9279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Артинского</w:t>
      </w:r>
      <w:proofErr w:type="spellEnd"/>
      <w:r w:rsidR="00B92798" w:rsidRPr="00B927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56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муниципального </w:t>
      </w:r>
      <w:r w:rsidR="00B92798" w:rsidRPr="00B9279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округа</w:t>
      </w: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202</w:t>
      </w:r>
      <w:r w:rsidR="00DE7F53"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</w:t>
      </w: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844C6" w:rsidRPr="004127DB" w:rsidRDefault="00F844C6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844C6" w:rsidRPr="004127DB" w:rsidRDefault="00F844C6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844C6" w:rsidRPr="004127DB" w:rsidRDefault="00F844C6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347F0" w:rsidRDefault="007347F0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347F0" w:rsidRPr="004127DB" w:rsidRDefault="007347F0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4127DB" w:rsidRDefault="00B92798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п.г.т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 Арти</w:t>
      </w:r>
    </w:p>
    <w:p w:rsidR="001950FB" w:rsidRPr="004127DB" w:rsidRDefault="001950FB" w:rsidP="00216AAB">
      <w:pPr>
        <w:pStyle w:val="a3"/>
        <w:tabs>
          <w:tab w:val="left" w:pos="720"/>
        </w:tabs>
        <w:ind w:firstLine="709"/>
        <w:rPr>
          <w:b/>
          <w:sz w:val="28"/>
          <w:szCs w:val="28"/>
        </w:rPr>
      </w:pPr>
    </w:p>
    <w:p w:rsidR="00B357AB" w:rsidRPr="004127DB" w:rsidRDefault="00B357AB" w:rsidP="00216AAB">
      <w:pPr>
        <w:pStyle w:val="a3"/>
        <w:tabs>
          <w:tab w:val="left" w:pos="720"/>
        </w:tabs>
        <w:ind w:firstLine="709"/>
        <w:rPr>
          <w:b/>
          <w:sz w:val="28"/>
          <w:szCs w:val="28"/>
        </w:rPr>
      </w:pPr>
      <w:r w:rsidRPr="004127DB">
        <w:rPr>
          <w:b/>
          <w:sz w:val="28"/>
          <w:szCs w:val="28"/>
        </w:rPr>
        <w:t>Раздел I. Общие положения</w:t>
      </w:r>
    </w:p>
    <w:p w:rsidR="00771716" w:rsidRPr="004127DB" w:rsidRDefault="00930FAC" w:rsidP="00771716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4127DB">
        <w:rPr>
          <w:sz w:val="28"/>
          <w:szCs w:val="28"/>
        </w:rPr>
        <w:t>В 202</w:t>
      </w:r>
      <w:r w:rsidR="00DE7F53" w:rsidRPr="004127DB">
        <w:rPr>
          <w:sz w:val="28"/>
          <w:szCs w:val="28"/>
        </w:rPr>
        <w:t>4</w:t>
      </w:r>
      <w:r w:rsidRPr="004127DB">
        <w:rPr>
          <w:sz w:val="28"/>
          <w:szCs w:val="28"/>
        </w:rPr>
        <w:t xml:space="preserve"> году (далее – отчетный период) </w:t>
      </w:r>
      <w:r w:rsidR="00771716" w:rsidRPr="004127DB">
        <w:rPr>
          <w:sz w:val="28"/>
          <w:szCs w:val="28"/>
        </w:rPr>
        <w:t xml:space="preserve">обстановка в области противодействия терроризму имела тенденцию к осложнению. В условиях проведения Вооруженными Силами Российской Федерации специальной военной операции (далее – СВО) значительно возросла активность украинских спецслужб по подготовке и совершению на территории Российской Федерации диверсионно-террористических актов. </w:t>
      </w:r>
      <w:r w:rsidR="00DE7F53" w:rsidRPr="004127DB">
        <w:rPr>
          <w:sz w:val="28"/>
          <w:szCs w:val="28"/>
        </w:rPr>
        <w:t>Основными целями преступных устремлений противника выступали объекты промышленности, транспорта, энергетики, прежде всего задействованные в интересах СВО, а также места массового пребывания людей (далее – ММПЛ).</w:t>
      </w:r>
    </w:p>
    <w:p w:rsidR="00771716" w:rsidRPr="004127DB" w:rsidRDefault="00771716" w:rsidP="00771716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4127DB">
        <w:rPr>
          <w:sz w:val="28"/>
          <w:szCs w:val="28"/>
        </w:rPr>
        <w:t xml:space="preserve">Высокий уровень террористической активности отмечается в Уральском федеральном округе, на территории которого неоднократно фиксировались факты подготовки и совершения терактов на объектах транспортного и топливно-энергетического комплексов, органов власти, социально значимых объектах, пресекались попытки нападений на сотрудников правоохранительных органов и нанесения ущерба военной и гражданской инфраструктуре. </w:t>
      </w:r>
    </w:p>
    <w:p w:rsidR="00771716" w:rsidRPr="004127DB" w:rsidRDefault="00771716" w:rsidP="00771716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4127DB">
        <w:rPr>
          <w:sz w:val="28"/>
          <w:szCs w:val="28"/>
        </w:rPr>
        <w:t xml:space="preserve">В условиях проведения СВО основным источником террористических угроз являлась деятельность украинских спецслужб и националистических формирований, которыми ведется информационно-пропагандистская кампания, нацеленная на вовлечение российских граждан в подготовку и совершение на территории Российской Федерации диверсионно-террористических актов. </w:t>
      </w:r>
      <w:r w:rsidR="00DE7F53" w:rsidRPr="004127DB">
        <w:rPr>
          <w:sz w:val="28"/>
          <w:szCs w:val="28"/>
        </w:rPr>
        <w:t>Информация свидетельствует о том, что в 2024 году обстановка в области противодействия терроризму имела тенденцию к осложнению.</w:t>
      </w:r>
    </w:p>
    <w:p w:rsidR="00771716" w:rsidRPr="004127DB" w:rsidRDefault="00771716" w:rsidP="00771716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4127DB">
        <w:rPr>
          <w:sz w:val="28"/>
          <w:szCs w:val="28"/>
        </w:rPr>
        <w:t xml:space="preserve">Сохранялись угрозы радикализации и вербовки лиц, прежде всего молодежи, для участия в боевых действиях на стороне Вооруженных сил Украины и националистических формирований «Азов», «Легион «Свобода России», «Правый сектор» и «Русский добровольческий корпус». Вовлечение российских и иностранных граждан в террористическую деятельность, по-прежнему, происходило преимущественно в информационно-телекоммуникационной сети «Интернет» (далее – сеть Интернет). Распространение идеологии терроризма и радикальных материалов в большинстве случаев осуществлялось с использованием популярных </w:t>
      </w:r>
      <w:proofErr w:type="spellStart"/>
      <w:r w:rsidRPr="004127DB">
        <w:rPr>
          <w:sz w:val="28"/>
          <w:szCs w:val="28"/>
        </w:rPr>
        <w:t>мессенджеров</w:t>
      </w:r>
      <w:proofErr w:type="spellEnd"/>
      <w:r w:rsidRPr="004127DB">
        <w:rPr>
          <w:sz w:val="28"/>
          <w:szCs w:val="28"/>
        </w:rPr>
        <w:t xml:space="preserve"> и социальных сетей «</w:t>
      </w:r>
      <w:proofErr w:type="spellStart"/>
      <w:r w:rsidRPr="004127DB">
        <w:rPr>
          <w:sz w:val="28"/>
          <w:szCs w:val="28"/>
        </w:rPr>
        <w:t>ВКонтакте</w:t>
      </w:r>
      <w:proofErr w:type="spellEnd"/>
      <w:r w:rsidRPr="004127DB">
        <w:rPr>
          <w:sz w:val="28"/>
          <w:szCs w:val="28"/>
        </w:rPr>
        <w:t>», «</w:t>
      </w:r>
      <w:proofErr w:type="spellStart"/>
      <w:r w:rsidRPr="004127DB">
        <w:rPr>
          <w:sz w:val="28"/>
          <w:szCs w:val="28"/>
        </w:rPr>
        <w:t>Telegram</w:t>
      </w:r>
      <w:proofErr w:type="spellEnd"/>
      <w:r w:rsidRPr="004127DB">
        <w:rPr>
          <w:sz w:val="28"/>
          <w:szCs w:val="28"/>
        </w:rPr>
        <w:t>», а также на платформах, признанных экстремистскими и запрещенными на территории Российской Федерации, таких как «</w:t>
      </w:r>
      <w:proofErr w:type="spellStart"/>
      <w:r w:rsidRPr="004127DB">
        <w:rPr>
          <w:sz w:val="28"/>
          <w:szCs w:val="28"/>
        </w:rPr>
        <w:t>Instagram</w:t>
      </w:r>
      <w:proofErr w:type="spellEnd"/>
      <w:r w:rsidRPr="004127DB">
        <w:rPr>
          <w:sz w:val="28"/>
          <w:szCs w:val="28"/>
        </w:rPr>
        <w:t>» и «</w:t>
      </w:r>
      <w:proofErr w:type="spellStart"/>
      <w:r w:rsidRPr="004127DB">
        <w:rPr>
          <w:sz w:val="28"/>
          <w:szCs w:val="28"/>
        </w:rPr>
        <w:t>Facebook</w:t>
      </w:r>
      <w:proofErr w:type="spellEnd"/>
      <w:r w:rsidRPr="004127DB">
        <w:rPr>
          <w:sz w:val="28"/>
          <w:szCs w:val="28"/>
        </w:rPr>
        <w:t xml:space="preserve">». При этом значительно возросло количество </w:t>
      </w:r>
      <w:proofErr w:type="gramStart"/>
      <w:r w:rsidRPr="004127DB">
        <w:rPr>
          <w:sz w:val="28"/>
          <w:szCs w:val="28"/>
        </w:rPr>
        <w:t>интернет-площадок</w:t>
      </w:r>
      <w:proofErr w:type="gramEnd"/>
      <w:r w:rsidRPr="004127DB">
        <w:rPr>
          <w:sz w:val="28"/>
          <w:szCs w:val="28"/>
        </w:rPr>
        <w:t>, координируемых с территории Украины и размещающих недостоверные сведения о проведении СВО, а также инспирирующих в субъектах Российской Федерации протестную активность и конфликты в сфере межнациональных и межконфессиональных отношений с целью формирования радикальных настроений в обществе и провоцирования экстремистских проявлений.</w:t>
      </w:r>
    </w:p>
    <w:p w:rsidR="00DE7F53" w:rsidRPr="004127DB" w:rsidRDefault="00DE7F53" w:rsidP="00771716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4127DB">
        <w:rPr>
          <w:sz w:val="28"/>
          <w:szCs w:val="28"/>
        </w:rPr>
        <w:t>Сохраняются угрозы вовлечения граждан, прежде всего обучающихся в образовательных организациях, в различные молодежные террористические структуры, а также различного толка радикальные экстремистские сообщества, ориентированные на совершение противоправных действий террористического характера.</w:t>
      </w:r>
    </w:p>
    <w:p w:rsidR="001F3F6E" w:rsidRPr="004127DB" w:rsidRDefault="002B352D" w:rsidP="00771716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4127DB">
        <w:rPr>
          <w:sz w:val="28"/>
          <w:szCs w:val="28"/>
        </w:rPr>
        <w:lastRenderedPageBreak/>
        <w:t>При этом в</w:t>
      </w:r>
      <w:r w:rsidR="0097680C" w:rsidRPr="004127DB">
        <w:rPr>
          <w:sz w:val="28"/>
          <w:szCs w:val="28"/>
        </w:rPr>
        <w:t xml:space="preserve"> 202</w:t>
      </w:r>
      <w:r w:rsidR="00DE7F53" w:rsidRPr="004127DB">
        <w:rPr>
          <w:sz w:val="28"/>
          <w:szCs w:val="28"/>
        </w:rPr>
        <w:t>4</w:t>
      </w:r>
      <w:r w:rsidR="001F3F6E" w:rsidRPr="004127DB">
        <w:rPr>
          <w:sz w:val="28"/>
          <w:szCs w:val="28"/>
        </w:rPr>
        <w:t xml:space="preserve"> году</w:t>
      </w:r>
      <w:r w:rsidR="009F253E" w:rsidRPr="004127DB">
        <w:rPr>
          <w:sz w:val="28"/>
          <w:szCs w:val="28"/>
        </w:rPr>
        <w:t xml:space="preserve"> </w:t>
      </w:r>
      <w:r w:rsidR="001F3F6E" w:rsidRPr="004127DB">
        <w:rPr>
          <w:sz w:val="28"/>
          <w:szCs w:val="28"/>
        </w:rPr>
        <w:t xml:space="preserve">социально-экономическая обстановка в </w:t>
      </w:r>
      <w:r w:rsidR="00B92798" w:rsidRPr="00B92798">
        <w:rPr>
          <w:sz w:val="28"/>
          <w:szCs w:val="28"/>
        </w:rPr>
        <w:t>Артинско</w:t>
      </w:r>
      <w:r w:rsidR="00B92798">
        <w:rPr>
          <w:sz w:val="28"/>
          <w:szCs w:val="28"/>
        </w:rPr>
        <w:t>м</w:t>
      </w:r>
      <w:r w:rsidR="00B92798" w:rsidRPr="00B92798">
        <w:rPr>
          <w:sz w:val="28"/>
          <w:szCs w:val="28"/>
        </w:rPr>
        <w:t xml:space="preserve"> городско</w:t>
      </w:r>
      <w:r w:rsidR="00B92798">
        <w:rPr>
          <w:sz w:val="28"/>
          <w:szCs w:val="28"/>
        </w:rPr>
        <w:t>м</w:t>
      </w:r>
      <w:r w:rsidR="00B92798" w:rsidRPr="00B92798">
        <w:rPr>
          <w:sz w:val="28"/>
          <w:szCs w:val="28"/>
        </w:rPr>
        <w:t xml:space="preserve"> округ</w:t>
      </w:r>
      <w:r w:rsidR="00B92798">
        <w:rPr>
          <w:sz w:val="28"/>
          <w:szCs w:val="28"/>
        </w:rPr>
        <w:t>е</w:t>
      </w:r>
      <w:r w:rsidR="00B92798" w:rsidRPr="00B92798">
        <w:rPr>
          <w:sz w:val="28"/>
          <w:szCs w:val="28"/>
        </w:rPr>
        <w:t xml:space="preserve"> </w:t>
      </w:r>
      <w:r w:rsidR="00955606" w:rsidRPr="004127DB">
        <w:rPr>
          <w:sz w:val="28"/>
          <w:szCs w:val="28"/>
        </w:rPr>
        <w:t>оставалась</w:t>
      </w:r>
      <w:r w:rsidR="001F3F6E" w:rsidRPr="004127DB">
        <w:rPr>
          <w:sz w:val="28"/>
          <w:szCs w:val="28"/>
        </w:rPr>
        <w:t xml:space="preserve"> стабильн</w:t>
      </w:r>
      <w:r w:rsidR="00955606" w:rsidRPr="004127DB">
        <w:rPr>
          <w:sz w:val="28"/>
          <w:szCs w:val="28"/>
        </w:rPr>
        <w:t>ой</w:t>
      </w:r>
      <w:r w:rsidR="00041A65" w:rsidRPr="004127DB">
        <w:t xml:space="preserve"> </w:t>
      </w:r>
      <w:r w:rsidR="00041A65" w:rsidRPr="004127DB">
        <w:rPr>
          <w:sz w:val="28"/>
          <w:szCs w:val="28"/>
        </w:rPr>
        <w:t>и контролируемой</w:t>
      </w:r>
      <w:r w:rsidR="001F3F6E" w:rsidRPr="004127DB">
        <w:rPr>
          <w:sz w:val="28"/>
          <w:szCs w:val="28"/>
        </w:rPr>
        <w:t xml:space="preserve">. </w:t>
      </w:r>
    </w:p>
    <w:p w:rsidR="001F3F6E" w:rsidRPr="004127DB" w:rsidRDefault="001F3F6E" w:rsidP="00216A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7DB">
        <w:rPr>
          <w:rFonts w:ascii="Times New Roman" w:hAnsi="Times New Roman"/>
          <w:sz w:val="28"/>
          <w:szCs w:val="28"/>
        </w:rPr>
        <w:t xml:space="preserve">В отчетном периоде протестная активность носила ситуативный характер и не оказала существенного влияния на обстановку. Фактов </w:t>
      </w:r>
      <w:r w:rsidRPr="004127DB">
        <w:rPr>
          <w:rFonts w:ascii="Times New Roman" w:hAnsi="Times New Roman"/>
          <w:iCs/>
          <w:sz w:val="28"/>
          <w:szCs w:val="28"/>
        </w:rPr>
        <w:t>к</w:t>
      </w:r>
      <w:r w:rsidRPr="004127DB">
        <w:rPr>
          <w:rFonts w:ascii="Times New Roman" w:hAnsi="Times New Roman"/>
          <w:sz w:val="28"/>
          <w:szCs w:val="28"/>
        </w:rPr>
        <w:t>онфликтов на межнациональной и межконфессиональной почве не зарегистрировано.</w:t>
      </w:r>
    </w:p>
    <w:p w:rsidR="001F3F6E" w:rsidRPr="004127DB" w:rsidRDefault="001F3F6E" w:rsidP="00216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27DB">
        <w:rPr>
          <w:rFonts w:ascii="Times New Roman" w:hAnsi="Times New Roman"/>
          <w:sz w:val="28"/>
          <w:szCs w:val="28"/>
        </w:rPr>
        <w:t xml:space="preserve">В отчетном периоде проведено </w:t>
      </w:r>
      <w:r w:rsidR="00955606" w:rsidRPr="004127DB">
        <w:rPr>
          <w:rFonts w:ascii="Times New Roman" w:hAnsi="Times New Roman"/>
          <w:sz w:val="28"/>
          <w:szCs w:val="28"/>
        </w:rPr>
        <w:t>4</w:t>
      </w:r>
      <w:r w:rsidRPr="004127DB">
        <w:rPr>
          <w:rFonts w:ascii="Times New Roman" w:hAnsi="Times New Roman"/>
          <w:sz w:val="28"/>
          <w:szCs w:val="28"/>
        </w:rPr>
        <w:t xml:space="preserve"> заседаний антитеррористической комиссии </w:t>
      </w:r>
      <w:r w:rsidR="00B92798" w:rsidRPr="00B92798">
        <w:rPr>
          <w:rFonts w:ascii="Times New Roman" w:hAnsi="Times New Roman"/>
          <w:sz w:val="28"/>
          <w:szCs w:val="28"/>
        </w:rPr>
        <w:t>Артинского городского округа</w:t>
      </w:r>
      <w:r w:rsidRPr="004127DB">
        <w:rPr>
          <w:rFonts w:ascii="Times New Roman" w:hAnsi="Times New Roman"/>
          <w:sz w:val="28"/>
          <w:szCs w:val="28"/>
        </w:rPr>
        <w:t>, в ходе которых рассмотрено</w:t>
      </w:r>
      <w:r w:rsidR="002B352D" w:rsidRPr="004127DB">
        <w:rPr>
          <w:rFonts w:ascii="Times New Roman" w:hAnsi="Times New Roman"/>
          <w:sz w:val="28"/>
          <w:szCs w:val="28"/>
        </w:rPr>
        <w:t xml:space="preserve"> </w:t>
      </w:r>
      <w:r w:rsidRPr="004127DB">
        <w:rPr>
          <w:rFonts w:ascii="Times New Roman" w:hAnsi="Times New Roman"/>
          <w:sz w:val="28"/>
          <w:szCs w:val="28"/>
        </w:rPr>
        <w:t>наиболее актуальны</w:t>
      </w:r>
      <w:r w:rsidR="002B352D" w:rsidRPr="004127DB">
        <w:rPr>
          <w:rFonts w:ascii="Times New Roman" w:hAnsi="Times New Roman"/>
          <w:sz w:val="28"/>
          <w:szCs w:val="28"/>
        </w:rPr>
        <w:t>е</w:t>
      </w:r>
      <w:r w:rsidRPr="004127DB">
        <w:rPr>
          <w:rFonts w:ascii="Times New Roman" w:hAnsi="Times New Roman"/>
          <w:sz w:val="28"/>
          <w:szCs w:val="28"/>
        </w:rPr>
        <w:t xml:space="preserve"> вопрос</w:t>
      </w:r>
      <w:r w:rsidR="002B352D" w:rsidRPr="004127DB">
        <w:rPr>
          <w:rFonts w:ascii="Times New Roman" w:hAnsi="Times New Roman"/>
          <w:sz w:val="28"/>
          <w:szCs w:val="28"/>
        </w:rPr>
        <w:t>ы</w:t>
      </w:r>
      <w:r w:rsidRPr="004127DB">
        <w:rPr>
          <w:rFonts w:ascii="Times New Roman" w:hAnsi="Times New Roman"/>
          <w:sz w:val="28"/>
          <w:szCs w:val="28"/>
        </w:rPr>
        <w:t>, в том числе по выполнению</w:t>
      </w:r>
      <w:r w:rsidR="00955606" w:rsidRPr="004127DB">
        <w:rPr>
          <w:rFonts w:ascii="Times New Roman" w:hAnsi="Times New Roman"/>
          <w:sz w:val="28"/>
          <w:szCs w:val="28"/>
        </w:rPr>
        <w:t xml:space="preserve"> </w:t>
      </w:r>
      <w:r w:rsidRPr="004127DB">
        <w:rPr>
          <w:rFonts w:ascii="Times New Roman" w:hAnsi="Times New Roman"/>
          <w:sz w:val="28"/>
          <w:szCs w:val="28"/>
        </w:rPr>
        <w:t xml:space="preserve">требований к антитеррористической защищённости объектов (территорий), мест массового пребывания людей, </w:t>
      </w:r>
      <w:r w:rsidR="008A38C3" w:rsidRPr="004127DB">
        <w:rPr>
          <w:rFonts w:ascii="Times New Roman" w:hAnsi="Times New Roman"/>
          <w:sz w:val="28"/>
          <w:szCs w:val="28"/>
        </w:rPr>
        <w:t xml:space="preserve">гостиничных объектов, </w:t>
      </w:r>
      <w:r w:rsidRPr="004127DB">
        <w:rPr>
          <w:rFonts w:ascii="Times New Roman" w:hAnsi="Times New Roman"/>
          <w:sz w:val="28"/>
          <w:szCs w:val="28"/>
        </w:rPr>
        <w:t>объектов транспортной инфраструктуры и топливно-энергетического комплекса, обеспечению безопасности в период подготовки и проведения массовых публичных мероприятий (празднование Нового года и Рождества Христова, Праздника Весны и</w:t>
      </w:r>
      <w:proofErr w:type="gramEnd"/>
      <w:r w:rsidRPr="004127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27DB">
        <w:rPr>
          <w:rFonts w:ascii="Times New Roman" w:hAnsi="Times New Roman"/>
          <w:sz w:val="28"/>
          <w:szCs w:val="28"/>
        </w:rPr>
        <w:t xml:space="preserve">Труда, Дня Победы, Дня России), а также реализации решений Национального антитеррористического комитета, антитеррористической комиссии в Свердловской области, </w:t>
      </w:r>
      <w:r w:rsidRPr="004127DB">
        <w:rPr>
          <w:rFonts w:ascii="Times New Roman" w:hAnsi="Times New Roman"/>
          <w:bCs/>
          <w:sz w:val="28"/>
          <w:szCs w:val="28"/>
        </w:rPr>
        <w:t>Комплексного плана противодействия идеологии терроризма в Российской Федерации на 20</w:t>
      </w:r>
      <w:r w:rsidR="00DE7F53" w:rsidRPr="004127DB">
        <w:rPr>
          <w:rFonts w:ascii="Times New Roman" w:hAnsi="Times New Roman"/>
          <w:bCs/>
          <w:sz w:val="28"/>
          <w:szCs w:val="28"/>
        </w:rPr>
        <w:t>24</w:t>
      </w:r>
      <w:r w:rsidRPr="004127DB">
        <w:rPr>
          <w:rFonts w:ascii="Times New Roman" w:hAnsi="Times New Roman"/>
          <w:bCs/>
          <w:sz w:val="28"/>
          <w:szCs w:val="28"/>
        </w:rPr>
        <w:t>–20</w:t>
      </w:r>
      <w:r w:rsidR="00977DD3" w:rsidRPr="004127DB">
        <w:rPr>
          <w:rFonts w:ascii="Times New Roman" w:hAnsi="Times New Roman"/>
          <w:bCs/>
          <w:sz w:val="28"/>
          <w:szCs w:val="28"/>
        </w:rPr>
        <w:t>2</w:t>
      </w:r>
      <w:r w:rsidR="00DE7F53" w:rsidRPr="004127DB">
        <w:rPr>
          <w:rFonts w:ascii="Times New Roman" w:hAnsi="Times New Roman"/>
          <w:bCs/>
          <w:sz w:val="28"/>
          <w:szCs w:val="28"/>
        </w:rPr>
        <w:t>8</w:t>
      </w:r>
      <w:r w:rsidRPr="004127DB">
        <w:rPr>
          <w:rFonts w:ascii="Times New Roman" w:hAnsi="Times New Roman"/>
          <w:bCs/>
          <w:sz w:val="28"/>
          <w:szCs w:val="28"/>
        </w:rPr>
        <w:t xml:space="preserve"> годы, </w:t>
      </w:r>
      <w:r w:rsidRPr="004127DB">
        <w:rPr>
          <w:rFonts w:ascii="Times New Roman" w:hAnsi="Times New Roman"/>
          <w:sz w:val="28"/>
          <w:szCs w:val="28"/>
        </w:rPr>
        <w:t xml:space="preserve">утвержденного Президентом Российской Федерации </w:t>
      </w:r>
      <w:r w:rsidR="00DE7F53" w:rsidRPr="004127DB">
        <w:rPr>
          <w:rFonts w:ascii="Times New Roman" w:hAnsi="Times New Roman"/>
          <w:sz w:val="28"/>
          <w:szCs w:val="28"/>
        </w:rPr>
        <w:t>30.12.2023 Пр-2610</w:t>
      </w:r>
      <w:r w:rsidR="00A47126" w:rsidRPr="004127DB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48163D" w:rsidRPr="004127DB" w:rsidRDefault="0048163D" w:rsidP="0048163D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>С учетом изложенного в 202</w:t>
      </w:r>
      <w:r w:rsidR="00DE7F53" w:rsidRPr="004127DB">
        <w:rPr>
          <w:rFonts w:ascii="Liberation Serif" w:eastAsia="Times New Roman" w:hAnsi="Liberation Serif"/>
          <w:sz w:val="28"/>
          <w:szCs w:val="28"/>
          <w:lang w:eastAsia="ru-RU"/>
        </w:rPr>
        <w:t>5</w:t>
      </w:r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году основные усилия Антитеррористической комиссии </w:t>
      </w:r>
      <w:r w:rsidR="00B92798" w:rsidRPr="00B92798">
        <w:rPr>
          <w:rFonts w:ascii="Liberation Serif" w:eastAsia="Times New Roman" w:hAnsi="Liberation Serif"/>
          <w:sz w:val="28"/>
          <w:szCs w:val="28"/>
          <w:lang w:eastAsia="ru-RU"/>
        </w:rPr>
        <w:t>Артинского городского округа</w:t>
      </w:r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 xml:space="preserve"> и органов местного самоуправления </w:t>
      </w:r>
      <w:r w:rsidR="00B92798" w:rsidRPr="00B92798">
        <w:rPr>
          <w:rFonts w:ascii="Liberation Serif" w:eastAsia="Times New Roman" w:hAnsi="Liberation Serif"/>
          <w:sz w:val="28"/>
          <w:szCs w:val="28"/>
          <w:lang w:eastAsia="ru-RU"/>
        </w:rPr>
        <w:t xml:space="preserve">Артинского городского округа </w:t>
      </w:r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>требуется сосредоточить на решении следующих приоритетных задач:</w:t>
      </w:r>
    </w:p>
    <w:p w:rsidR="00771716" w:rsidRPr="004127DB" w:rsidRDefault="00771716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 xml:space="preserve">– повышение эффективности использования результатов мониторинга политических, социально-экономических и иных процессов, оказывающих влияние на ситуацию в области противодействия терроризму (далее – Мониторинг) на территории </w:t>
      </w:r>
      <w:r w:rsidR="00B92798" w:rsidRPr="00B92798">
        <w:rPr>
          <w:rFonts w:ascii="Liberation Serif" w:eastAsia="Times New Roman" w:hAnsi="Liberation Serif"/>
          <w:sz w:val="28"/>
          <w:szCs w:val="28"/>
          <w:lang w:eastAsia="ru-RU"/>
        </w:rPr>
        <w:t>Артинского городского округа</w:t>
      </w:r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>, для своевременного принятия действенных мер по устранению выявленных причин, условий и обстоятельств формирования террористических угроз;</w:t>
      </w:r>
    </w:p>
    <w:p w:rsidR="00771716" w:rsidRPr="004127DB" w:rsidRDefault="00771716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 xml:space="preserve">– исключение формального подхода в осуществлении объективной оценки результативности деятельности ОМС </w:t>
      </w:r>
      <w:r w:rsidR="008F273B" w:rsidRPr="008F273B">
        <w:rPr>
          <w:rFonts w:ascii="Liberation Serif" w:eastAsia="Times New Roman" w:hAnsi="Liberation Serif"/>
          <w:sz w:val="28"/>
          <w:szCs w:val="28"/>
          <w:lang w:eastAsia="ru-RU"/>
        </w:rPr>
        <w:t xml:space="preserve">Артинского городского округа </w:t>
      </w:r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>по профилактике терроризма с учетом складывающейся обстановки;</w:t>
      </w:r>
    </w:p>
    <w:p w:rsidR="00771716" w:rsidRPr="004127DB" w:rsidRDefault="00771716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>– обеспечение надлежащей реализации комплекса организационных мер, направленных на устранение имеющихся недостатков и реализации установленных требований к антитеррористической защищенности (далее – АТЗ) муниципальных объектов (территорий) и мест массового пребывания людей (далее – ММПЛ);</w:t>
      </w:r>
    </w:p>
    <w:p w:rsidR="00771716" w:rsidRPr="004127DB" w:rsidRDefault="00771716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 xml:space="preserve">– организация и методическое сопровождение деятельности ОМС </w:t>
      </w:r>
      <w:r w:rsidR="00B92798" w:rsidRPr="00B92798">
        <w:rPr>
          <w:rFonts w:ascii="Liberation Serif" w:eastAsia="Times New Roman" w:hAnsi="Liberation Serif"/>
          <w:sz w:val="28"/>
          <w:szCs w:val="28"/>
          <w:lang w:eastAsia="ru-RU"/>
        </w:rPr>
        <w:t xml:space="preserve">Артинского городского округа </w:t>
      </w:r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 xml:space="preserve">по профилактике терроризма, в том числе </w:t>
      </w:r>
      <w:proofErr w:type="gramStart"/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>реализации мероприятий Комплексного плана противодействия идеологии терроризма</w:t>
      </w:r>
      <w:proofErr w:type="gramEnd"/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 xml:space="preserve"> в Российской Федерации;</w:t>
      </w:r>
    </w:p>
    <w:p w:rsidR="00771716" w:rsidRPr="004127DB" w:rsidRDefault="00771716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>– повышение качества индивидуальных профилактических мероприятий с лицами, подверженными восприятию идеологии терроризма и идей неонацизма, для формирования у них антитеррористического мировоззрения путем применения персонального подхода и использования наиболее действенных форм и способов профилактического воздействия;</w:t>
      </w:r>
    </w:p>
    <w:p w:rsidR="00771716" w:rsidRPr="004127DB" w:rsidRDefault="00771716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>– совершенствование информационно-пропагандистской работы по противодействию распространению идеологии терроризма и других деструктивных течений, прежде всего в сети Интернет;</w:t>
      </w:r>
    </w:p>
    <w:p w:rsidR="00771716" w:rsidRPr="004127DB" w:rsidRDefault="00771716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 xml:space="preserve">– обеспечение организации и корректировки профессиональной подготовки должностных лиц ОМС </w:t>
      </w:r>
      <w:r w:rsidR="00B92798" w:rsidRPr="00B92798">
        <w:rPr>
          <w:rFonts w:ascii="Liberation Serif" w:eastAsia="Times New Roman" w:hAnsi="Liberation Serif"/>
          <w:sz w:val="28"/>
          <w:szCs w:val="28"/>
          <w:lang w:eastAsia="ru-RU"/>
        </w:rPr>
        <w:t>Артинского городского округа</w:t>
      </w:r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>, а также иных специалистов, участвующих в профилактике терроризма, в условиях актуальных террористических угроз;</w:t>
      </w:r>
    </w:p>
    <w:p w:rsidR="00771716" w:rsidRPr="004127DB" w:rsidRDefault="00217759" w:rsidP="0077171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71716" w:rsidRPr="004127DB">
        <w:rPr>
          <w:rFonts w:ascii="Liberation Serif" w:eastAsia="Times New Roman" w:hAnsi="Liberation Serif"/>
          <w:sz w:val="28"/>
          <w:szCs w:val="28"/>
          <w:lang w:eastAsia="ru-RU"/>
        </w:rPr>
        <w:t xml:space="preserve">– усиление контроля за исполнением решений Комиссии, поручений аппарата Комиссии и решений АТК </w:t>
      </w:r>
      <w:r w:rsidR="00B92798" w:rsidRPr="00B92798">
        <w:rPr>
          <w:rFonts w:ascii="Liberation Serif" w:eastAsia="Times New Roman" w:hAnsi="Liberation Serif"/>
          <w:sz w:val="28"/>
          <w:szCs w:val="28"/>
          <w:lang w:eastAsia="ru-RU"/>
        </w:rPr>
        <w:t xml:space="preserve">Артинского городского округа </w:t>
      </w:r>
      <w:r w:rsidR="00771716" w:rsidRPr="004127DB">
        <w:rPr>
          <w:rFonts w:ascii="Liberation Serif" w:eastAsia="Times New Roman" w:hAnsi="Liberation Serif"/>
          <w:sz w:val="28"/>
          <w:szCs w:val="28"/>
          <w:lang w:eastAsia="ru-RU"/>
        </w:rPr>
        <w:t>посредством принятия мер по повышению персональной ответственности должностных лиц.</w:t>
      </w:r>
    </w:p>
    <w:p w:rsidR="00217759" w:rsidRPr="004127DB" w:rsidRDefault="00217759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CC4081" w:rsidRPr="004127DB" w:rsidRDefault="00CC4081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  <w:r w:rsidRPr="004127DB">
        <w:rPr>
          <w:rFonts w:ascii="Liberation Serif" w:hAnsi="Liberation Serif"/>
          <w:b/>
          <w:bCs/>
          <w:color w:val="auto"/>
          <w:sz w:val="28"/>
          <w:szCs w:val="28"/>
        </w:rPr>
        <w:t>Раздел II. Организационные мероприятия</w:t>
      </w:r>
    </w:p>
    <w:p w:rsidR="00F94F77" w:rsidRPr="004127DB" w:rsidRDefault="00F94F77" w:rsidP="00F94F77">
      <w:pPr>
        <w:pStyle w:val="Default"/>
        <w:ind w:firstLine="709"/>
        <w:jc w:val="both"/>
        <w:rPr>
          <w:rFonts w:ascii="Liberation Serif" w:hAnsi="Liberation Serif"/>
          <w:bCs/>
          <w:color w:val="auto"/>
          <w:sz w:val="28"/>
          <w:szCs w:val="28"/>
        </w:rPr>
      </w:pPr>
      <w:r w:rsidRPr="004127DB">
        <w:rPr>
          <w:rFonts w:ascii="Liberation Serif" w:hAnsi="Liberation Serif"/>
          <w:bCs/>
          <w:color w:val="auto"/>
          <w:sz w:val="28"/>
          <w:szCs w:val="28"/>
        </w:rPr>
        <w:t xml:space="preserve">2.1. Вопросы для рассмотрения на заседаниях АТК </w:t>
      </w:r>
      <w:r w:rsidR="006F4549" w:rsidRPr="006F4549">
        <w:rPr>
          <w:rFonts w:ascii="Liberation Serif" w:hAnsi="Liberation Serif"/>
          <w:bCs/>
          <w:color w:val="auto"/>
          <w:sz w:val="28"/>
          <w:szCs w:val="28"/>
        </w:rPr>
        <w:t>Артинского городского округа</w:t>
      </w:r>
      <w:r w:rsidRPr="004127DB">
        <w:rPr>
          <w:rFonts w:ascii="Liberation Serif" w:hAnsi="Liberation Serif"/>
          <w:bCs/>
          <w:color w:val="auto"/>
          <w:sz w:val="28"/>
          <w:szCs w:val="28"/>
        </w:rPr>
        <w:t xml:space="preserve">, в том числе совместных с оперативной группой </w:t>
      </w:r>
      <w:r w:rsidR="006F4549" w:rsidRPr="006F4549">
        <w:rPr>
          <w:rFonts w:ascii="Liberation Serif" w:hAnsi="Liberation Serif"/>
          <w:bCs/>
          <w:color w:val="auto"/>
          <w:sz w:val="28"/>
          <w:szCs w:val="28"/>
        </w:rPr>
        <w:t>Артинского городского округа</w:t>
      </w:r>
      <w:r w:rsidRPr="004127DB">
        <w:rPr>
          <w:rFonts w:ascii="Liberation Serif" w:hAnsi="Liberation Serif"/>
          <w:bCs/>
          <w:color w:val="auto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4093"/>
        <w:tblW w:w="15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647"/>
        <w:gridCol w:w="1427"/>
        <w:gridCol w:w="4277"/>
      </w:tblGrid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/>
                <w:bCs/>
                <w:color w:val="auto"/>
                <w:lang w:val="en-US"/>
              </w:rPr>
            </w:pPr>
            <w:r w:rsidRPr="004127DB">
              <w:rPr>
                <w:rFonts w:ascii="Liberation Serif" w:hAnsi="Liberation Serif"/>
                <w:b/>
                <w:bCs/>
                <w:color w:val="auto"/>
                <w:lang w:val="en-US"/>
              </w:rPr>
              <w:t>№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/>
                <w:bCs/>
                <w:color w:val="auto"/>
                <w:lang w:val="en-US"/>
              </w:rPr>
            </w:pPr>
            <w:proofErr w:type="spellStart"/>
            <w:r w:rsidRPr="004127DB">
              <w:rPr>
                <w:rFonts w:ascii="Liberation Serif" w:hAnsi="Liberation Serif"/>
                <w:b/>
                <w:bCs/>
                <w:color w:val="auto"/>
                <w:lang w:val="en-US"/>
              </w:rPr>
              <w:t>Наименование</w:t>
            </w:r>
            <w:proofErr w:type="spellEnd"/>
            <w:r w:rsidRPr="004127DB">
              <w:rPr>
                <w:rFonts w:ascii="Liberation Serif" w:hAnsi="Liberation Serif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127DB">
              <w:rPr>
                <w:rFonts w:ascii="Liberation Serif" w:hAnsi="Liberation Serif"/>
                <w:b/>
                <w:bCs/>
                <w:color w:val="auto"/>
                <w:lang w:val="en-US"/>
              </w:rPr>
              <w:t>вопроса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/>
                <w:bCs/>
                <w:color w:val="auto"/>
                <w:lang w:val="en-US"/>
              </w:rPr>
            </w:pPr>
            <w:proofErr w:type="spellStart"/>
            <w:r w:rsidRPr="004127DB">
              <w:rPr>
                <w:rFonts w:ascii="Liberation Serif" w:hAnsi="Liberation Serif"/>
                <w:b/>
                <w:bCs/>
                <w:color w:val="auto"/>
                <w:lang w:val="en-US"/>
              </w:rPr>
              <w:t>Срок</w:t>
            </w:r>
            <w:proofErr w:type="spellEnd"/>
            <w:r w:rsidRPr="004127DB">
              <w:rPr>
                <w:rFonts w:ascii="Liberation Serif" w:hAnsi="Liberation Serif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127DB">
              <w:rPr>
                <w:rFonts w:ascii="Liberation Serif" w:hAnsi="Liberation Serif"/>
                <w:b/>
                <w:bCs/>
                <w:color w:val="auto"/>
                <w:lang w:val="en-US"/>
              </w:rPr>
              <w:t>исполнения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/>
                <w:bCs/>
                <w:color w:val="auto"/>
              </w:rPr>
            </w:pPr>
            <w:r w:rsidRPr="004127DB">
              <w:rPr>
                <w:rFonts w:ascii="Liberation Serif" w:hAnsi="Liberation Serif"/>
                <w:b/>
                <w:bCs/>
                <w:color w:val="auto"/>
              </w:rPr>
              <w:t>Наименование органов, ответственных за подготовку вопроса</w:t>
            </w:r>
          </w:p>
        </w:tc>
      </w:tr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Cs/>
                <w:color w:val="auto"/>
              </w:rPr>
            </w:pPr>
            <w:r w:rsidRPr="004127DB">
              <w:rPr>
                <w:rFonts w:ascii="Liberation Serif" w:hAnsi="Liberation Serif"/>
                <w:bCs/>
                <w:color w:val="auto"/>
              </w:rPr>
              <w:t>2.1.1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0FB" w:rsidRPr="004127DB" w:rsidRDefault="001950FB" w:rsidP="00F94F7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 xml:space="preserve">О мерах по предотвращению террористических угроз на территории </w:t>
            </w:r>
            <w:r w:rsidR="008F273B">
              <w:t xml:space="preserve"> </w:t>
            </w:r>
            <w:r w:rsidR="008F273B" w:rsidRPr="008F273B">
              <w:rPr>
                <w:rFonts w:ascii="Liberation Serif" w:hAnsi="Liberation Serif"/>
                <w:sz w:val="24"/>
                <w:szCs w:val="24"/>
              </w:rPr>
              <w:t xml:space="preserve">Артинского городского округа </w:t>
            </w:r>
            <w:r w:rsidRPr="004127DB">
              <w:rPr>
                <w:rFonts w:ascii="Liberation Serif" w:hAnsi="Liberation Serif"/>
                <w:sz w:val="24"/>
                <w:szCs w:val="24"/>
              </w:rPr>
              <w:t xml:space="preserve"> в период подготовки мероприятий, приуроченных к Празднику Весны и Труда, Дню Победы, Дню России, Дню знаний, Дню солидарности в борьбе с терроризмом, а также новогодним праздникам и Рождеству Христову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0FB" w:rsidRPr="004127DB" w:rsidRDefault="001950FB" w:rsidP="00F94F77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  <w:lang w:val="en-US"/>
              </w:rPr>
              <w:t>II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, III, 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  <w:lang w:val="en-US"/>
              </w:rPr>
              <w:t>IV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 кварталы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0FB" w:rsidRPr="004127DB" w:rsidRDefault="001950FB" w:rsidP="000624E1">
            <w:pPr>
              <w:spacing w:after="0" w:line="240" w:lineRule="auto"/>
              <w:ind w:left="110"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 xml:space="preserve">Органы местного </w:t>
            </w:r>
            <w:r w:rsidR="006F4549">
              <w:t xml:space="preserve"> </w:t>
            </w:r>
            <w:r w:rsidR="006F4549" w:rsidRPr="006F4549">
              <w:rPr>
                <w:rFonts w:ascii="Liberation Serif" w:hAnsi="Liberation Serif"/>
                <w:sz w:val="24"/>
                <w:szCs w:val="24"/>
              </w:rPr>
              <w:t>Артинского городского округа</w:t>
            </w:r>
            <w:proofErr w:type="gramStart"/>
            <w:r w:rsidR="006F4549" w:rsidRPr="006F454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127DB">
              <w:rPr>
                <w:rFonts w:ascii="Liberation Serif" w:hAnsi="Liberation Serif"/>
                <w:sz w:val="24"/>
                <w:szCs w:val="24"/>
              </w:rPr>
              <w:t>,</w:t>
            </w:r>
            <w:proofErr w:type="gramEnd"/>
            <w:r w:rsidRPr="004127DB">
              <w:rPr>
                <w:rFonts w:ascii="Liberation Serif" w:hAnsi="Liberation Serif"/>
                <w:sz w:val="24"/>
                <w:szCs w:val="24"/>
              </w:rPr>
              <w:t xml:space="preserve"> территориальные подразделения федеральных органов исполнительной власти</w:t>
            </w:r>
          </w:p>
        </w:tc>
      </w:tr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Cs/>
                <w:color w:val="auto"/>
              </w:rPr>
            </w:pPr>
            <w:r w:rsidRPr="004127DB">
              <w:rPr>
                <w:rFonts w:ascii="Liberation Serif" w:hAnsi="Liberation Serif"/>
                <w:bCs/>
                <w:color w:val="auto"/>
              </w:rPr>
              <w:t>2.1.2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jc w:val="both"/>
              <w:rPr>
                <w:rFonts w:ascii="Liberation Serif" w:hAnsi="Liberation Serif"/>
                <w:b/>
                <w:bCs/>
                <w:color w:val="auto"/>
                <w:sz w:val="28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О результатах </w:t>
            </w:r>
            <w:proofErr w:type="gramStart"/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исполнения Комплексного плана противодействия идеологии терроризма</w:t>
            </w:r>
            <w:proofErr w:type="gramEnd"/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 в Российской Федерации на 2024-2028 годы 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  <w:lang w:val="en-US"/>
              </w:rPr>
              <w:t>c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 оценкой эффективности проводимых профилактических мероприятий и степенью их влияния на молодежную среду.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  <w:lang w:val="en-US"/>
              </w:rPr>
              <w:t>II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 и I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  <w:lang w:val="en-US"/>
              </w:rPr>
              <w:t>V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 квартал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110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Члены АТК в МО</w:t>
            </w:r>
          </w:p>
        </w:tc>
      </w:tr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-27"/>
              <w:jc w:val="center"/>
              <w:rPr>
                <w:rFonts w:ascii="Liberation Serif" w:hAnsi="Liberation Serif"/>
                <w:bCs/>
                <w:color w:val="auto"/>
              </w:rPr>
            </w:pPr>
            <w:r w:rsidRPr="004127DB">
              <w:rPr>
                <w:rFonts w:ascii="Liberation Serif" w:hAnsi="Liberation Serif"/>
                <w:bCs/>
                <w:color w:val="auto"/>
              </w:rPr>
              <w:t>2.1.3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О результатах оценки состояния профилактической деятельности по подведомственности и результатов Мониторинга с указанием положительных результатов, характерных недостатков и рекомендаций по совершенствованию их работы в условиях проведения СВО</w:t>
            </w:r>
            <w:r w:rsidR="00C602E3" w:rsidRPr="004127DB">
              <w:rPr>
                <w:rFonts w:ascii="Liberation Serif" w:hAnsi="Liberation Serif" w:cs="Liberation Serif"/>
                <w:color w:val="auto"/>
                <w:szCs w:val="28"/>
              </w:rPr>
              <w:t>.</w:t>
            </w:r>
          </w:p>
          <w:p w:rsidR="00C602E3" w:rsidRPr="004127DB" w:rsidRDefault="00C602E3" w:rsidP="00F94F77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В том числе о результатах профилактических мер, реализуемых на муниципальном уровне территориальными органами федеральных органов исполнительной власти и ОМСУ.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I и III квартал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0FB" w:rsidRPr="004127DB" w:rsidRDefault="001950FB" w:rsidP="00F94F77">
            <w:pPr>
              <w:pStyle w:val="Default"/>
              <w:ind w:left="110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Члены АТК в МО</w:t>
            </w:r>
          </w:p>
        </w:tc>
      </w:tr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left="-27"/>
              <w:jc w:val="center"/>
              <w:rPr>
                <w:rFonts w:ascii="Liberation Serif" w:hAnsi="Liberation Serif"/>
                <w:bCs/>
                <w:color w:val="auto"/>
              </w:rPr>
            </w:pPr>
            <w:r w:rsidRPr="004127DB">
              <w:rPr>
                <w:rFonts w:ascii="Liberation Serif" w:hAnsi="Liberation Serif"/>
                <w:bCs/>
                <w:color w:val="auto"/>
              </w:rPr>
              <w:t>2.1.4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О принятии мер по обеспечению АТЗ объектов (территорий) образовательных организаций, водоснабжения и водоотведения, </w:t>
            </w:r>
            <w:proofErr w:type="gramStart"/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топливного-энергетического</w:t>
            </w:r>
            <w:proofErr w:type="gramEnd"/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 комплекса, объектов транспортной инфраструктуры и транспортных средств, объектов (территорий) в сфере здравоохранения, культуры и спорта, а также ММПЛ на соответствие требованиям законодательства Российской Федерации и рекомендациям федеральных органов исполнительной власти в установленной сфере деятельности.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I - IV кварталы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1A5664">
            <w:pPr>
              <w:pStyle w:val="Default"/>
              <w:ind w:left="110"/>
              <w:jc w:val="center"/>
              <w:rPr>
                <w:rFonts w:ascii="Liberation Serif" w:hAnsi="Liberation Serif"/>
                <w:b/>
                <w:bCs/>
                <w:color w:val="auto"/>
                <w:sz w:val="28"/>
                <w:szCs w:val="28"/>
              </w:rPr>
            </w:pPr>
            <w:r w:rsidRPr="004127DB">
              <w:rPr>
                <w:rFonts w:ascii="Liberation Serif" w:hAnsi="Liberation Serif"/>
                <w:bCs/>
                <w:color w:val="auto"/>
              </w:rPr>
              <w:t xml:space="preserve">ОМС </w:t>
            </w:r>
            <w:r w:rsidR="006F4549">
              <w:t xml:space="preserve"> </w:t>
            </w:r>
            <w:proofErr w:type="spellStart"/>
            <w:r w:rsidR="006F4549" w:rsidRPr="006F4549">
              <w:rPr>
                <w:rFonts w:ascii="Liberation Serif" w:hAnsi="Liberation Serif"/>
                <w:bCs/>
                <w:color w:val="auto"/>
              </w:rPr>
              <w:t>Артинского</w:t>
            </w:r>
            <w:proofErr w:type="spellEnd"/>
            <w:r w:rsidR="006F4549" w:rsidRPr="006F4549">
              <w:rPr>
                <w:rFonts w:ascii="Liberation Serif" w:hAnsi="Liberation Serif"/>
                <w:bCs/>
                <w:color w:val="auto"/>
              </w:rPr>
              <w:t xml:space="preserve"> </w:t>
            </w:r>
            <w:r w:rsidR="001A5664">
              <w:rPr>
                <w:rFonts w:ascii="Liberation Serif" w:hAnsi="Liberation Serif"/>
                <w:bCs/>
                <w:color w:val="auto"/>
              </w:rPr>
              <w:t xml:space="preserve">муниципального </w:t>
            </w:r>
            <w:r w:rsidR="006F4549" w:rsidRPr="006F4549">
              <w:rPr>
                <w:rFonts w:ascii="Liberation Serif" w:hAnsi="Liberation Serif"/>
                <w:bCs/>
                <w:color w:val="auto"/>
              </w:rPr>
              <w:t>округа</w:t>
            </w:r>
            <w:proofErr w:type="gramStart"/>
            <w:r w:rsidR="006F4549" w:rsidRPr="006F4549">
              <w:rPr>
                <w:rFonts w:ascii="Liberation Serif" w:hAnsi="Liberation Serif"/>
                <w:bCs/>
                <w:color w:val="auto"/>
              </w:rPr>
              <w:t xml:space="preserve"> </w:t>
            </w:r>
            <w:r w:rsidRPr="004127DB">
              <w:rPr>
                <w:rFonts w:ascii="Liberation Serif" w:hAnsi="Liberation Serif"/>
                <w:bCs/>
                <w:color w:val="auto"/>
              </w:rPr>
              <w:t>,</w:t>
            </w:r>
            <w:proofErr w:type="gramEnd"/>
            <w:r w:rsidRPr="004127DB">
              <w:rPr>
                <w:rFonts w:ascii="Liberation Serif" w:hAnsi="Liberation Serif"/>
                <w:bCs/>
                <w:color w:val="auto"/>
              </w:rPr>
              <w:t xml:space="preserve"> территориальные подразделения федеральных органов исполнительной власти</w:t>
            </w:r>
          </w:p>
        </w:tc>
      </w:tr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left="-27"/>
              <w:jc w:val="center"/>
              <w:rPr>
                <w:rFonts w:ascii="Liberation Serif" w:hAnsi="Liberation Serif"/>
                <w:bCs/>
                <w:color w:val="auto"/>
              </w:rPr>
            </w:pPr>
            <w:r w:rsidRPr="004127DB">
              <w:rPr>
                <w:rFonts w:ascii="Liberation Serif" w:hAnsi="Liberation Serif"/>
                <w:bCs/>
                <w:color w:val="auto"/>
              </w:rPr>
              <w:t>2.1.5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127DB">
              <w:rPr>
                <w:rFonts w:ascii="Liberation Serif" w:hAnsi="Liberation Serif" w:cs="Liberation Serif"/>
                <w:color w:val="auto"/>
              </w:rPr>
              <w:t xml:space="preserve">О результатах реализации муниципальной программы по профилактике терроризма, минимизации и (или) ликвидации последствий его проявлений, и необходимости внесения соответствующих изменений (дополнений).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I и IV квартал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left="110"/>
              <w:jc w:val="center"/>
              <w:rPr>
                <w:rFonts w:ascii="Liberation Serif" w:hAnsi="Liberation Serif"/>
                <w:bCs/>
                <w:color w:val="auto"/>
              </w:rPr>
            </w:pPr>
            <w:r w:rsidRPr="004127DB">
              <w:rPr>
                <w:rFonts w:ascii="Liberation Serif" w:hAnsi="Liberation Serif"/>
                <w:bCs/>
                <w:color w:val="auto"/>
              </w:rPr>
              <w:t>Секретарь АТК</w:t>
            </w:r>
          </w:p>
        </w:tc>
      </w:tr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left="-599" w:firstLine="709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2.1.6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Заслушивание</w:t>
            </w:r>
            <w:r w:rsidRPr="004127DB">
              <w:rPr>
                <w:color w:val="auto"/>
              </w:rPr>
              <w:t xml:space="preserve"> </w:t>
            </w: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 xml:space="preserve">должностных лиц ОМС МО и руководителей хозяйствующих субъектов, допустивших нарушения в подготовке работников объектов (территорий) к действиям при угрозе совершения диверсий и террористических актов, а также их недостаточной инженерно-технической и физической защитой.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I - IV кварталы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left="110"/>
              <w:jc w:val="center"/>
              <w:rPr>
                <w:rFonts w:ascii="Liberation Serif" w:hAnsi="Liberation Serif"/>
                <w:bCs/>
                <w:color w:val="auto"/>
              </w:rPr>
            </w:pPr>
            <w:r w:rsidRPr="004127DB">
              <w:rPr>
                <w:rFonts w:ascii="Liberation Serif" w:hAnsi="Liberation Serif"/>
                <w:bCs/>
                <w:color w:val="auto"/>
              </w:rPr>
              <w:t>ОМС МО,</w:t>
            </w:r>
            <w:r w:rsidRPr="004127DB">
              <w:rPr>
                <w:color w:val="auto"/>
              </w:rPr>
              <w:t xml:space="preserve"> </w:t>
            </w:r>
            <w:r w:rsidRPr="004127DB">
              <w:rPr>
                <w:rFonts w:ascii="Liberation Serif" w:hAnsi="Liberation Serif"/>
                <w:bCs/>
                <w:color w:val="auto"/>
              </w:rPr>
              <w:t>руководителей хозяйствующих субъектов</w:t>
            </w:r>
          </w:p>
        </w:tc>
      </w:tr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left="-599" w:firstLine="709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2.1.7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4127D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4127D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Доклад руководителя (представителей) территориального подразделения УФСБ об имеющихся террористических угрозах и лицах, нуждающихся в профилактическом воздействии, для организации, координации и своевременной корректировки профилактической работы субъектов противодействия терроризму и ее информационного сопровождения (в соответствии с п. 7 р. 1 Протокола АТК №7 от 15.12.2023)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4127DB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II, IV кварталы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4127DB">
            <w:pPr>
              <w:spacing w:after="0" w:line="240" w:lineRule="auto"/>
              <w:ind w:left="110" w:right="34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4127D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Руководитель (представитель) территориального подразделения УФСБ</w:t>
            </w:r>
          </w:p>
        </w:tc>
      </w:tr>
      <w:tr w:rsidR="004127DB" w:rsidRPr="004127DB" w:rsidTr="00F94F77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ind w:left="-599" w:firstLine="709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2.1.8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4127D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4127D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О новых террористических угрозах, возникших в ходе проведения специальной военной операции, исходящими от спецслужб Украины, националистических формирований, а также международных террористических организаций, которые ведут активную информационно-пропагандистскую кампанию, нацеленную на вовлечение российских и иностранных граждан, в том числе трудовых мигрантов, в подготовку и совершение диверсионно-террористических актов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4127DB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I - IV кварталы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6F4549">
            <w:pPr>
              <w:spacing w:after="0" w:line="240" w:lineRule="auto"/>
              <w:ind w:left="110" w:right="34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4127D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Руководитель (представитель) территориального подразделения УФСБ, </w:t>
            </w:r>
            <w:r w:rsidR="006F45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О</w:t>
            </w:r>
            <w:r w:rsidRPr="004127D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МВД России «</w:t>
            </w:r>
            <w:r w:rsidR="006F45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Артинский</w:t>
            </w:r>
            <w:r w:rsidRPr="004127D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»</w:t>
            </w:r>
          </w:p>
        </w:tc>
      </w:tr>
      <w:tr w:rsidR="004127DB" w:rsidRPr="004127DB" w:rsidTr="00F94F77">
        <w:trPr>
          <w:trHeight w:val="509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spacing w:after="0" w:line="240" w:lineRule="auto"/>
              <w:ind w:right="34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4127D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2.1.9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4127D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О результатах деятельности Комиссии в 2025 году, основных задачах и утверждении плана работы Комиссии на 2026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4127DB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IV квартал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4127DB">
            <w:pPr>
              <w:spacing w:after="0" w:line="240" w:lineRule="auto"/>
              <w:ind w:left="110"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Члены АТК в МО</w:t>
            </w:r>
          </w:p>
        </w:tc>
      </w:tr>
      <w:tr w:rsidR="004127DB" w:rsidRPr="004127DB" w:rsidTr="00F94F77">
        <w:trPr>
          <w:trHeight w:val="509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7DB" w:rsidRPr="004127DB" w:rsidRDefault="004127DB" w:rsidP="004127DB">
            <w:pPr>
              <w:pStyle w:val="Default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2.1.10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4127D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 xml:space="preserve">О ходе исполнения решений АТК и Комиссии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4127DB">
            <w:pPr>
              <w:pStyle w:val="Default"/>
              <w:ind w:right="-26"/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4127DB">
              <w:rPr>
                <w:rFonts w:ascii="Liberation Serif" w:hAnsi="Liberation Serif" w:cs="Liberation Serif"/>
                <w:color w:val="auto"/>
                <w:szCs w:val="28"/>
              </w:rPr>
              <w:t>I - IV кварталы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7DB" w:rsidRPr="004127DB" w:rsidRDefault="004127DB" w:rsidP="004127DB">
            <w:pPr>
              <w:spacing w:after="0" w:line="240" w:lineRule="auto"/>
              <w:ind w:left="110"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Члены АТК в МО</w:t>
            </w:r>
          </w:p>
        </w:tc>
      </w:tr>
    </w:tbl>
    <w:p w:rsidR="00CC4081" w:rsidRPr="004127DB" w:rsidRDefault="00CC4081" w:rsidP="00CA163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A1632" w:rsidRPr="004127DB" w:rsidRDefault="00CA1632" w:rsidP="00CC4081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CC4081" w:rsidRPr="004127DB" w:rsidRDefault="00CA1632" w:rsidP="00CC4081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2.2. </w:t>
      </w:r>
      <w:r w:rsidR="00560CF7"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ероприятия, направленные </w:t>
      </w:r>
      <w:r w:rsidR="00560CF7"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исполнение решений антитеррористической комиссии в Свердловской области, в том числе совместных с оперативным штабом в Свердловской области, а также указаний аппарата Комиссии</w:t>
      </w:r>
    </w:p>
    <w:tbl>
      <w:tblPr>
        <w:tblW w:w="15448" w:type="dxa"/>
        <w:jc w:val="center"/>
        <w:tblInd w:w="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115"/>
        <w:gridCol w:w="6169"/>
        <w:gridCol w:w="1701"/>
        <w:gridCol w:w="2056"/>
        <w:gridCol w:w="1556"/>
      </w:tblGrid>
      <w:tr w:rsidR="004127DB" w:rsidRPr="004127DB" w:rsidTr="00341BEB">
        <w:trPr>
          <w:trHeight w:val="20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CF7" w:rsidRPr="004127DB" w:rsidRDefault="00560CF7" w:rsidP="001950F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127DB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CF7" w:rsidRPr="004127DB" w:rsidRDefault="00560CF7" w:rsidP="001950F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127DB">
              <w:rPr>
                <w:rFonts w:ascii="Liberation Serif" w:hAnsi="Liberation Serif" w:cs="Liberation Serif"/>
                <w:b/>
                <w:sz w:val="24"/>
                <w:szCs w:val="24"/>
              </w:rPr>
              <w:t>Поручение АТК</w:t>
            </w:r>
            <w:r w:rsidRPr="004127DB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(номер пункта (подпункта), вопроса, дата заседания)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CF7" w:rsidRPr="004127DB" w:rsidRDefault="00560CF7" w:rsidP="001950F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127DB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CF7" w:rsidRPr="004127DB" w:rsidRDefault="00560CF7" w:rsidP="001950F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127DB">
              <w:rPr>
                <w:rFonts w:ascii="Liberation Serif" w:hAnsi="Liberation Serif" w:cs="Liberation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CF7" w:rsidRPr="004127DB" w:rsidRDefault="00560CF7" w:rsidP="001950F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gramStart"/>
            <w:r w:rsidRPr="004127DB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Ответственные</w:t>
            </w:r>
            <w:proofErr w:type="gramEnd"/>
            <w:r w:rsidRPr="004127D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за исполнение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CF7" w:rsidRPr="004127DB" w:rsidRDefault="00560CF7" w:rsidP="001950F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127DB">
              <w:rPr>
                <w:rFonts w:ascii="Liberation Serif" w:hAnsi="Liberation Serif" w:cs="Liberation Serif"/>
                <w:b/>
                <w:sz w:val="24"/>
                <w:szCs w:val="24"/>
              </w:rPr>
              <w:t>Примечание</w:t>
            </w: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CF7" w:rsidRPr="004127DB" w:rsidRDefault="00560CF7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CF7" w:rsidRPr="004127DB" w:rsidRDefault="00560CF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</w:t>
            </w:r>
            <w:r w:rsidR="00661216" w:rsidRPr="004127DB">
              <w:rPr>
                <w:rFonts w:ascii="Liberation Serif" w:hAnsi="Liberation Serif"/>
              </w:rPr>
              <w:t>1</w:t>
            </w:r>
            <w:r w:rsidR="00966A22" w:rsidRPr="004127DB">
              <w:rPr>
                <w:rFonts w:ascii="Liberation Serif" w:hAnsi="Liberation Serif"/>
              </w:rPr>
              <w:t>0</w:t>
            </w:r>
            <w:r w:rsidRPr="004127DB">
              <w:rPr>
                <w:rFonts w:ascii="Liberation Serif" w:hAnsi="Liberation Serif"/>
              </w:rPr>
              <w:t>.1</w:t>
            </w:r>
            <w:r w:rsidR="00661216" w:rsidRPr="004127DB">
              <w:rPr>
                <w:rFonts w:ascii="Liberation Serif" w:hAnsi="Liberation Serif"/>
              </w:rPr>
              <w:t>2</w:t>
            </w:r>
            <w:r w:rsidRPr="004127DB">
              <w:rPr>
                <w:rFonts w:ascii="Liberation Serif" w:hAnsi="Liberation Serif"/>
              </w:rPr>
              <w:t>.202</w:t>
            </w:r>
            <w:r w:rsidR="00966A22" w:rsidRPr="004127DB">
              <w:rPr>
                <w:rFonts w:ascii="Liberation Serif" w:hAnsi="Liberation Serif"/>
              </w:rPr>
              <w:t>4</w:t>
            </w:r>
            <w:r w:rsidRPr="004127DB">
              <w:rPr>
                <w:rFonts w:ascii="Liberation Serif" w:hAnsi="Liberation Serif"/>
              </w:rPr>
              <w:t xml:space="preserve"> № </w:t>
            </w:r>
            <w:r w:rsidR="00966A22" w:rsidRPr="004127DB">
              <w:rPr>
                <w:rFonts w:ascii="Liberation Serif" w:hAnsi="Liberation Serif"/>
              </w:rPr>
              <w:t>25-10-01/9765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CF7" w:rsidRPr="004127DB" w:rsidRDefault="00560CF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Направить в аппарат АТК план работы Комиссии АТК в МО на 202</w:t>
            </w:r>
            <w:r w:rsidR="00966A22" w:rsidRPr="004127DB">
              <w:rPr>
                <w:rFonts w:ascii="Liberation Serif" w:hAnsi="Liberation Serif"/>
              </w:rPr>
              <w:t>5</w:t>
            </w:r>
            <w:r w:rsidRPr="004127DB">
              <w:rPr>
                <w:rFonts w:ascii="Liberation Serif" w:hAnsi="Liberation Serif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CF7" w:rsidRPr="004127DB" w:rsidRDefault="00560CF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до </w:t>
            </w:r>
            <w:r w:rsidR="00661216" w:rsidRPr="004127DB">
              <w:rPr>
                <w:rFonts w:ascii="Liberation Serif" w:hAnsi="Liberation Serif"/>
              </w:rPr>
              <w:t>1</w:t>
            </w:r>
            <w:r w:rsidR="00966A22" w:rsidRPr="004127DB">
              <w:rPr>
                <w:rFonts w:ascii="Liberation Serif" w:hAnsi="Liberation Serif"/>
              </w:rPr>
              <w:t>7</w:t>
            </w:r>
            <w:r w:rsidR="00661216" w:rsidRPr="004127DB">
              <w:rPr>
                <w:rFonts w:ascii="Liberation Serif" w:hAnsi="Liberation Serif"/>
              </w:rPr>
              <w:t xml:space="preserve"> </w:t>
            </w:r>
            <w:r w:rsidRPr="004127DB">
              <w:rPr>
                <w:rFonts w:ascii="Liberation Serif" w:hAnsi="Liberation Serif"/>
              </w:rPr>
              <w:t>января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CF7" w:rsidRPr="004127DB" w:rsidRDefault="00560CF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Секретарь АТК </w:t>
            </w:r>
            <w:r w:rsidR="00217759" w:rsidRPr="004127DB">
              <w:rPr>
                <w:rFonts w:ascii="Liberation Serif" w:hAnsi="Liberation Serif" w:cs="Liberation Serif"/>
              </w:rPr>
              <w:t xml:space="preserve"> в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CF7" w:rsidRPr="004127DB" w:rsidRDefault="00560CF7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66121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</w:t>
            </w:r>
            <w:r w:rsidR="00966A22" w:rsidRPr="004127DB">
              <w:rPr>
                <w:rFonts w:ascii="Liberation Serif" w:hAnsi="Liberation Serif"/>
              </w:rPr>
              <w:t>0</w:t>
            </w:r>
            <w:r w:rsidRPr="004127DB">
              <w:rPr>
                <w:rFonts w:ascii="Liberation Serif" w:hAnsi="Liberation Serif"/>
              </w:rPr>
              <w:t>.12.202</w:t>
            </w:r>
            <w:r w:rsidR="00966A22" w:rsidRPr="004127DB">
              <w:rPr>
                <w:rFonts w:ascii="Liberation Serif" w:hAnsi="Liberation Serif"/>
              </w:rPr>
              <w:t>4</w:t>
            </w:r>
            <w:r w:rsidRPr="004127DB">
              <w:rPr>
                <w:rFonts w:ascii="Liberation Serif" w:hAnsi="Liberation Serif"/>
              </w:rPr>
              <w:t xml:space="preserve"> № </w:t>
            </w:r>
            <w:r w:rsidR="00966A22" w:rsidRPr="004127DB">
              <w:rPr>
                <w:rFonts w:ascii="Liberation Serif" w:hAnsi="Liberation Serif"/>
              </w:rPr>
              <w:t xml:space="preserve">25-10-01/9765 </w:t>
            </w:r>
            <w:r w:rsidRPr="004127DB">
              <w:rPr>
                <w:rFonts w:ascii="Liberation Serif" w:hAnsi="Liberation Serif"/>
              </w:rPr>
              <w:t>п.3.</w:t>
            </w:r>
            <w:r w:rsidR="00A55B27" w:rsidRPr="004127DB">
              <w:rPr>
                <w:rFonts w:ascii="Liberation Serif" w:hAnsi="Liberation Serif"/>
              </w:rPr>
              <w:t>3</w:t>
            </w:r>
            <w:r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A55B2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Обеспечить на основе проведенной членами АТК МО оценки состояния профилактической деятельности по подведомственности и результатов Мониторинга направление информации с указанием положительных результатов, характерных недостатков и рекомендаций по совершенствованию их работы в условиях проведения СВО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66121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январь 202</w:t>
            </w:r>
            <w:r w:rsidR="00A55B27" w:rsidRPr="004127DB">
              <w:rPr>
                <w:rFonts w:ascii="Liberation Serif" w:hAnsi="Liberation Serif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DC6310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Руководители </w:t>
            </w:r>
            <w:r w:rsidR="00661216" w:rsidRPr="004127DB">
              <w:rPr>
                <w:rFonts w:ascii="Liberation Serif" w:hAnsi="Liberation Serif" w:cs="Liberation Serif"/>
              </w:rPr>
              <w:t>ОМС</w:t>
            </w:r>
          </w:p>
          <w:p w:rsidR="00217759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Секретарь АТК</w:t>
            </w:r>
            <w:r w:rsidR="00217759" w:rsidRPr="004127DB">
              <w:rPr>
                <w:rFonts w:ascii="Liberation Serif" w:hAnsi="Liberation Serif" w:cs="Liberation Serif"/>
              </w:rPr>
              <w:t xml:space="preserve">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661216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A55B2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</w:t>
            </w:r>
            <w:r w:rsidRPr="004127DB">
              <w:rPr>
                <w:rFonts w:ascii="Liberation Serif" w:hAnsi="Liberation Serif"/>
              </w:rPr>
              <w:lastRenderedPageBreak/>
              <w:t>Комиссии по планированию деятельности АТК МО от 10.12.2024 № 25-10-01/9765 п.3.4.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966A2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 xml:space="preserve">Организовать внесение в муниципальную программу по </w:t>
            </w:r>
            <w:r w:rsidRPr="004127DB">
              <w:rPr>
                <w:rFonts w:ascii="Liberation Serif" w:hAnsi="Liberation Serif"/>
              </w:rPr>
              <w:lastRenderedPageBreak/>
              <w:t>профилактике терроризма, минимизации и (или) ликвидации последствий его проявлений мероприятий, направленных на обеспечение АТЗ муниципальных объектов (территорий) и ММПЛ, информационное противодействие идеологии терроризма, а также минимизацию и (или) ликвидацию последствий его проявлений.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A55B2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 xml:space="preserve">1 квартал </w:t>
            </w:r>
            <w:r w:rsidR="00661216" w:rsidRPr="004127DB">
              <w:rPr>
                <w:rFonts w:ascii="Liberation Serif" w:hAnsi="Liberation Serif"/>
              </w:rPr>
              <w:t xml:space="preserve"> 202</w:t>
            </w:r>
            <w:r w:rsidRPr="004127DB">
              <w:rPr>
                <w:rFonts w:ascii="Liberation Serif" w:hAnsi="Liberation Serif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Секретарь АТК</w:t>
            </w:r>
            <w:r w:rsidR="00217759" w:rsidRPr="004127DB">
              <w:rPr>
                <w:rFonts w:ascii="Liberation Serif" w:hAnsi="Liberation Serif"/>
              </w:rPr>
              <w:t xml:space="preserve">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66121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A55B2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п.3.5.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A55B2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proofErr w:type="gramStart"/>
            <w:r w:rsidRPr="004127DB">
              <w:rPr>
                <w:rFonts w:ascii="Liberation Serif" w:hAnsi="Liberation Serif"/>
              </w:rPr>
              <w:t>Оценить актуальность планов дополнительных мер при установлении уровней террористической опасности, а также их соответствие мероприятиям, предусмотренным пунктом 9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утвержденного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</w:t>
            </w:r>
            <w:proofErr w:type="gramEnd"/>
            <w:r w:rsidRPr="004127DB">
              <w:rPr>
                <w:rFonts w:ascii="Liberation Serif" w:hAnsi="Liberation Serif"/>
              </w:rPr>
              <w:t xml:space="preserve"> и государства». При необходимости внести в них соответствующие коррективы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AF21EC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февраль 202</w:t>
            </w:r>
            <w:r w:rsidR="00A55B27" w:rsidRPr="004127DB">
              <w:rPr>
                <w:rFonts w:ascii="Liberation Serif" w:hAnsi="Liberation Serif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Секретарь АТК</w:t>
            </w:r>
            <w:r w:rsidR="00217759" w:rsidRPr="004127DB">
              <w:rPr>
                <w:rFonts w:ascii="Liberation Serif" w:hAnsi="Liberation Serif"/>
              </w:rPr>
              <w:t xml:space="preserve">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216" w:rsidRPr="004127DB" w:rsidRDefault="0066121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B31E0B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AF21EC" w:rsidRPr="004127DB">
              <w:rPr>
                <w:rFonts w:ascii="Liberation Serif" w:hAnsi="Liberation Serif"/>
              </w:rPr>
              <w:t>п.3.6.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B31E0B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Организовать включение ОМС МО в программы массовых общественно-культурных, спортивных и досуговых мероприятий антитеррористической тематики, позволяющей с опорой на российские духовно-нравственные и культурно-исторические ценности, а также национальные традиции сформировать у их участников адекватное представление о трагических последствиях вовлечения в террористическую и экстремистскую деятельность. Анонсировать проведение указанных мероприятий в популярных у населения социальных сетях и </w:t>
            </w:r>
            <w:proofErr w:type="spellStart"/>
            <w:r w:rsidRPr="004127DB">
              <w:rPr>
                <w:rFonts w:ascii="Liberation Serif" w:hAnsi="Liberation Serif"/>
              </w:rPr>
              <w:t>мессенджерах</w:t>
            </w:r>
            <w:proofErr w:type="spellEnd"/>
            <w:r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B31E0B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февраль</w:t>
            </w:r>
            <w:r w:rsidR="00AF21EC" w:rsidRPr="004127DB">
              <w:rPr>
                <w:rFonts w:ascii="Liberation Serif" w:hAnsi="Liberation Serif"/>
              </w:rPr>
              <w:t xml:space="preserve"> 202</w:t>
            </w:r>
            <w:r w:rsidRPr="004127DB">
              <w:rPr>
                <w:rFonts w:ascii="Liberation Serif" w:hAnsi="Liberation Serif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6F4549" w:rsidP="001A5664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6F4549">
              <w:rPr>
                <w:rFonts w:ascii="Liberation Serif" w:hAnsi="Liberation Serif"/>
              </w:rPr>
              <w:t xml:space="preserve">Управление Культуры, спорта, туризма и молодежной политики Администрации </w:t>
            </w:r>
            <w:proofErr w:type="spellStart"/>
            <w:r w:rsidRPr="006F4549">
              <w:rPr>
                <w:rFonts w:ascii="Liberation Serif" w:hAnsi="Liberation Serif"/>
              </w:rPr>
              <w:t>Артинского</w:t>
            </w:r>
            <w:proofErr w:type="spellEnd"/>
            <w:r w:rsidRPr="006F4549">
              <w:rPr>
                <w:rFonts w:ascii="Liberation Serif" w:hAnsi="Liberation Serif"/>
              </w:rPr>
              <w:t xml:space="preserve"> </w:t>
            </w:r>
            <w:r w:rsidR="001A5664">
              <w:rPr>
                <w:rFonts w:ascii="Liberation Serif" w:hAnsi="Liberation Serif"/>
              </w:rPr>
              <w:t xml:space="preserve">муниципального </w:t>
            </w:r>
            <w:r w:rsidRPr="006F4549">
              <w:rPr>
                <w:rFonts w:ascii="Liberation Serif" w:hAnsi="Liberation Serif"/>
              </w:rPr>
              <w:t>округа</w:t>
            </w:r>
            <w:r w:rsidR="00B31E0B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AF21EC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B31E0B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п.3.7.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B31E0B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В целях повышения эффективности организовать проведения адресной и индивидуальной профилактической работы с лицами, подверженными воздействию идеологии терроризма и идей неонацизма либо подпавшими под их влияние.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B31E0B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февраль </w:t>
            </w:r>
            <w:r w:rsidR="00AF21EC" w:rsidRPr="004127DB">
              <w:rPr>
                <w:rFonts w:ascii="Liberation Serif" w:hAnsi="Liberation Serif"/>
              </w:rPr>
              <w:t>202</w:t>
            </w:r>
            <w:r w:rsidRPr="004127DB">
              <w:rPr>
                <w:rFonts w:ascii="Liberation Serif" w:hAnsi="Liberation Serif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B31E0B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Субъекты профилактики Комплексного плана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AF21EC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52" w:rsidRPr="004127DB" w:rsidRDefault="005B2A96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2.2.7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п.3.7.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proofErr w:type="gramStart"/>
            <w:r w:rsidRPr="004127DB">
              <w:rPr>
                <w:rFonts w:ascii="Liberation Serif" w:hAnsi="Liberation Serif"/>
              </w:rPr>
              <w:t xml:space="preserve">Проведение оценки качества и результативности выявления в образовательных организациях среди учащихся лиц, подверженных воздействию идеологии терроризма и идей неонацизма, а также членов террористических движений, радикальных сообществ, в том числе суицидальной </w:t>
            </w:r>
            <w:r w:rsidRPr="004127DB">
              <w:rPr>
                <w:rFonts w:ascii="Liberation Serif" w:hAnsi="Liberation Serif"/>
              </w:rPr>
              <w:lastRenderedPageBreak/>
              <w:t>направленности («</w:t>
            </w:r>
            <w:proofErr w:type="spellStart"/>
            <w:r w:rsidRPr="004127DB">
              <w:rPr>
                <w:rFonts w:ascii="Liberation Serif" w:hAnsi="Liberation Serif"/>
              </w:rPr>
              <w:t>Колумбайн</w:t>
            </w:r>
            <w:proofErr w:type="spellEnd"/>
            <w:r w:rsidRPr="004127DB">
              <w:rPr>
                <w:rFonts w:ascii="Liberation Serif" w:hAnsi="Liberation Serif"/>
              </w:rPr>
              <w:t>», «Маньяки Культ Убийц», «Красный дельфин» и других), а также форм и способов осуществления указанной деятельности для своевременного устранения предпосылок к радикализации обучающихся.</w:t>
            </w:r>
            <w:proofErr w:type="gramEnd"/>
          </w:p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proofErr w:type="gramStart"/>
            <w:r w:rsidRPr="004127DB">
              <w:rPr>
                <w:rFonts w:ascii="Liberation Serif" w:hAnsi="Liberation Serif"/>
              </w:rPr>
              <w:t>Осуществление на плановой основе в образовательных организациях адресных профилактических и воспитательных мероприятий по формированию у педагогов и обучающихся неприятия идеологии терроризма, привития им критического отношения к распространяемым в их среде идеям радикального характера, в том числе путем задействования возможностей психологических служб, родительских комитетов, комиссий по делам несовершеннолетних, общественных школьных структур, а при необходимости - правоохранительных органов.</w:t>
            </w:r>
            <w:proofErr w:type="gramEnd"/>
          </w:p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Участие на системной основе несовершеннолетних, прежде всего возвращенных из зон вооруженных конфликтов, перешедших на обучение в форме семейного образования (самообразования), в общественно-политических, религиозных, культурных, спортивных и досуговых мероприятиях, в первую очередь проводимых образовательными организациями.</w:t>
            </w:r>
          </w:p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Организовать проведение комплекса информационных мероприятий, направленных на разъяснение основных форм и способов втягивания российских граждан, в том числе - посредством телефонного мошенничества, компьютерных игр, иных технологий, использующих возможности искусственного интеллекта, в диверсионно-террористическую деятельность, а также норм ответственности, предусмотренных за участие в ней.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>февраль 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52" w:rsidRPr="004127DB" w:rsidRDefault="000F4A52" w:rsidP="001A5664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УО </w:t>
            </w:r>
            <w:proofErr w:type="spellStart"/>
            <w:r w:rsidR="006F4549" w:rsidRPr="006F4549">
              <w:rPr>
                <w:rFonts w:ascii="Liberation Serif" w:hAnsi="Liberation Serif"/>
              </w:rPr>
              <w:t>Артинского</w:t>
            </w:r>
            <w:proofErr w:type="spellEnd"/>
            <w:r w:rsidR="006F4549" w:rsidRPr="006F4549">
              <w:rPr>
                <w:rFonts w:ascii="Liberation Serif" w:hAnsi="Liberation Serif"/>
              </w:rPr>
              <w:t xml:space="preserve"> </w:t>
            </w:r>
            <w:r w:rsidR="001A5664">
              <w:rPr>
                <w:rFonts w:ascii="Liberation Serif" w:hAnsi="Liberation Serif"/>
              </w:rPr>
              <w:t xml:space="preserve">муниципального </w:t>
            </w:r>
            <w:r w:rsidR="006F4549" w:rsidRPr="006F4549">
              <w:rPr>
                <w:rFonts w:ascii="Liberation Serif" w:hAnsi="Liberation Serif"/>
              </w:rPr>
              <w:t>округа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lastRenderedPageBreak/>
              <w:t>2.2.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п.3.8.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Выработать меры, направленные на: </w:t>
            </w:r>
          </w:p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своевременное получение АТК МО информации из правоохранительных органов о выявленных фактах осуществления на территории МО террористической деятельности для организации всестороннего изучения причин и обстоятельств, способствовавших реализации террористических проявлений, выработки мер профилактического реагирования; </w:t>
            </w:r>
          </w:p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поступление на плановой основе (не реже одного раза в полугодие) в адрес председателя АТК МО от заинтересованных членов АТК МО актуальной информации о лицах, требующих </w:t>
            </w:r>
            <w:r w:rsidRPr="004127DB">
              <w:rPr>
                <w:rFonts w:ascii="Liberation Serif" w:hAnsi="Liberation Serif"/>
              </w:rPr>
              <w:lastRenderedPageBreak/>
              <w:t xml:space="preserve">индивидуального профилактического внимания, для организации проведения необходимых мероприятий и осуществления контроля за их качеством; </w:t>
            </w:r>
          </w:p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информирование заинтересованных субъектов профилактики (в том числе в других МО) о фактах убытия на постоянное место жительства граждан, в отношении которых ведется индивидуальная профилактическая работа, в целях обеспечения непрерывности профилактического воздействия на указанных лиц; </w:t>
            </w:r>
          </w:p>
          <w:p w:rsidR="000F4A52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принятие на совместных заседаниях АТК МО и ОГ МО решений, направленных на устранение выявленных террористических угроз, в том числе в ходе массовых антиобщественных проявлений, при поступлении сведений о признаках осложнения обстановки; </w:t>
            </w:r>
          </w:p>
          <w:p w:rsidR="00AF21EC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–предоставление членами АТК МО сведений по противодействию идеологии терроризма, в том числе по исполнению Комплексного плана противодействия идеологии терроризма в Российской Федерации на 2024-2028 годы.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>март 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0F4A52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Члены</w:t>
            </w:r>
            <w:r w:rsidR="00217759" w:rsidRPr="004127DB">
              <w:rPr>
                <w:rFonts w:ascii="Liberation Serif" w:hAnsi="Liberation Serif"/>
              </w:rPr>
              <w:t xml:space="preserve"> АТК </w:t>
            </w:r>
            <w:r w:rsidRPr="004127DB">
              <w:rPr>
                <w:rFonts w:ascii="Liberation Serif" w:hAnsi="Liberation Serif"/>
              </w:rPr>
              <w:t>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AF21EC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lastRenderedPageBreak/>
              <w:t>2.2.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E75C38" w:rsidRPr="004127DB">
              <w:rPr>
                <w:rFonts w:ascii="Liberation Serif" w:hAnsi="Liberation Serif"/>
              </w:rPr>
              <w:t>п.3.</w:t>
            </w:r>
            <w:r w:rsidRPr="004127DB">
              <w:rPr>
                <w:rFonts w:ascii="Liberation Serif" w:hAnsi="Liberation Serif"/>
              </w:rPr>
              <w:t>10</w:t>
            </w:r>
            <w:r w:rsidR="00E75C38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 w:cs="Liberation Serif"/>
              </w:rPr>
              <w:t>Проработать вопрос финансирования мероприятий Комплексного плана на 2026 год в рамках муниципальных программ, при необходимости инициировать внесение в указанные программы соответствующих дополнений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март</w:t>
            </w:r>
            <w:r w:rsidR="00E75C38" w:rsidRPr="004127DB">
              <w:rPr>
                <w:rFonts w:ascii="Liberation Serif" w:hAnsi="Liberation Serif"/>
              </w:rPr>
              <w:t xml:space="preserve"> 202</w:t>
            </w:r>
            <w:r w:rsidRPr="004127DB">
              <w:rPr>
                <w:rFonts w:ascii="Liberation Serif" w:hAnsi="Liberation Serif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Субъекты профилактики Комплексного плана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AF21EC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E75C38" w:rsidRPr="004127DB">
              <w:rPr>
                <w:rFonts w:ascii="Liberation Serif" w:hAnsi="Liberation Serif"/>
              </w:rPr>
              <w:t>п.3.1</w:t>
            </w:r>
            <w:r w:rsidRPr="004127DB">
              <w:rPr>
                <w:rFonts w:ascii="Liberation Serif" w:hAnsi="Liberation Serif"/>
              </w:rPr>
              <w:t>1.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proofErr w:type="gramStart"/>
            <w:r w:rsidRPr="004127DB">
              <w:rPr>
                <w:rFonts w:ascii="Liberation Serif" w:hAnsi="Liberation Serif"/>
              </w:rPr>
              <w:t>Предусмотреть стимулирование муниципальных служащих и работников подведомственных организаций (образования, культуры и спорта), участвующих в профилактике терроризма, минимизации и (или) ликвидации последствий его проявлений, качественно исполняющих свои обязанности, а также применение мер реагирования к муниципальным служащим и работникам подведомственных организаций, допустивших неисполнение или ненадлежащее исполнение по их вине возложенных на них служебных обязанностей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Члены</w:t>
            </w:r>
            <w:r w:rsidR="00A91FE8" w:rsidRPr="004127DB">
              <w:rPr>
                <w:rFonts w:ascii="Liberation Serif" w:hAnsi="Liberation Serif"/>
              </w:rPr>
              <w:t xml:space="preserve"> АТК </w:t>
            </w:r>
            <w:r w:rsidR="00217759" w:rsidRPr="004127DB">
              <w:rPr>
                <w:rFonts w:ascii="Liberation Serif" w:hAnsi="Liberation Serif"/>
              </w:rPr>
              <w:t>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1EC" w:rsidRPr="004127DB" w:rsidRDefault="00AF21EC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2.2.1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E75C38" w:rsidRPr="004127DB">
              <w:rPr>
                <w:rFonts w:ascii="Liberation Serif" w:hAnsi="Liberation Serif"/>
              </w:rPr>
              <w:t>п.3.</w:t>
            </w:r>
            <w:r w:rsidR="00F739B7" w:rsidRPr="004127DB">
              <w:rPr>
                <w:rFonts w:ascii="Liberation Serif" w:hAnsi="Liberation Serif"/>
              </w:rPr>
              <w:t>12</w:t>
            </w:r>
            <w:r w:rsidR="00E75C38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Изучить практику участия в Мониторинге автономных некоммерческих организаций (далее – АНО) и иных социально ориентированных АНО (при наличии), а также использования их материалов при выработке АТК МО мер, направленных на совершенствование профилактической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апрель</w:t>
            </w:r>
            <w:r w:rsidR="00E75C38" w:rsidRPr="004127DB">
              <w:rPr>
                <w:rFonts w:ascii="Liberation Serif" w:hAnsi="Liberation Serif"/>
              </w:rPr>
              <w:t xml:space="preserve"> 202</w:t>
            </w:r>
            <w:r w:rsidRPr="004127DB">
              <w:rPr>
                <w:rFonts w:ascii="Liberation Serif" w:hAnsi="Liberation Serif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Члены АТК </w:t>
            </w:r>
            <w:r w:rsidR="00F739B7" w:rsidRPr="004127DB">
              <w:rPr>
                <w:rFonts w:ascii="Liberation Serif" w:hAnsi="Liberation Serif"/>
              </w:rPr>
              <w:t>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E75C3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2.2.1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</w:t>
            </w:r>
            <w:r w:rsidRPr="004127DB">
              <w:rPr>
                <w:rFonts w:ascii="Liberation Serif" w:hAnsi="Liberation Serif"/>
              </w:rPr>
              <w:lastRenderedPageBreak/>
              <w:t xml:space="preserve">Комиссии по планированию деятельности АТК МО от 10.12.2024 № 25-10-01/9765 </w:t>
            </w:r>
            <w:r w:rsidR="00E75C38" w:rsidRPr="004127DB">
              <w:rPr>
                <w:rFonts w:ascii="Liberation Serif" w:hAnsi="Liberation Serif"/>
              </w:rPr>
              <w:t>п.3.1</w:t>
            </w:r>
            <w:r w:rsidRPr="004127DB">
              <w:rPr>
                <w:rFonts w:ascii="Liberation Serif" w:hAnsi="Liberation Serif"/>
              </w:rPr>
              <w:t>3</w:t>
            </w:r>
            <w:r w:rsidR="00E75C38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 xml:space="preserve">Обеспечить принятие и реализацию дополнительных мер, </w:t>
            </w:r>
            <w:r w:rsidRPr="004127DB">
              <w:rPr>
                <w:rFonts w:ascii="Liberation Serif" w:hAnsi="Liberation Serif"/>
              </w:rPr>
              <w:lastRenderedPageBreak/>
              <w:t>направленных на устранение выявленных проблем, прежде всего связанных с низким уровнем готовности работников объектов (территорий) к действиям при угрозе совершения диверсий и террористических актов, а также их недостаточной инженерно-технической и физической защитой.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F739B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>апрель 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Правообладатели </w:t>
            </w:r>
            <w:r w:rsidRPr="004127DB">
              <w:rPr>
                <w:rFonts w:ascii="Liberation Serif" w:hAnsi="Liberation Serif"/>
              </w:rPr>
              <w:lastRenderedPageBreak/>
              <w:t>объектов защиты и ММПЛ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C38" w:rsidRPr="004127DB" w:rsidRDefault="00E75C3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0E62C4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lastRenderedPageBreak/>
              <w:t>2.2.1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0E62C4" w:rsidRPr="004127DB">
              <w:rPr>
                <w:rFonts w:ascii="Liberation Serif" w:hAnsi="Liberation Serif"/>
              </w:rPr>
              <w:t>п.3.1</w:t>
            </w:r>
            <w:r w:rsidRPr="004127DB">
              <w:rPr>
                <w:rFonts w:ascii="Liberation Serif" w:hAnsi="Liberation Serif"/>
              </w:rPr>
              <w:t>4</w:t>
            </w:r>
            <w:r w:rsidR="000E62C4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Обеспечить участие представителей религиозных и общественных организаций, деятелей культуры и искусства в воспитательных, культурно-просветительских и информационных мероприятиях, направленных на разъяснение гражданам, в том числе прибывшим из новых субъектов Российской Федерации и Украины, преступной сущности и общественной опасности терроризма, а также привитие традиционных российских духовно-нравственных ценностей. Предусмотреть поддержку их деятельности на муниципальном уровне</w:t>
            </w:r>
            <w:r w:rsidR="005135E4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DC631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по отдельному плану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Субъекты профилактики Комплексного плана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5135E4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2.2.1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DC6310" w:rsidRPr="004127DB">
              <w:rPr>
                <w:rFonts w:ascii="Liberation Serif" w:hAnsi="Liberation Serif"/>
              </w:rPr>
              <w:t>п.3.1</w:t>
            </w:r>
            <w:r w:rsidR="003C1A56" w:rsidRPr="004127DB">
              <w:rPr>
                <w:rFonts w:ascii="Liberation Serif" w:hAnsi="Liberation Serif"/>
              </w:rPr>
              <w:t>5</w:t>
            </w:r>
            <w:r w:rsidR="00DC6310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1A56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Организовать: </w:t>
            </w:r>
          </w:p>
          <w:p w:rsidR="003C1A56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размещение на популярных у мигрантов, прибывших из стран Центрально-Азиатского региона, ресурсах сети Интернет, в местах их компактного пребывания  антитеррористического контента, доступного для восприятия данным контингентом лиц; </w:t>
            </w:r>
          </w:p>
          <w:p w:rsidR="003C1A56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задействование возможностей ОМС МО и социальных служб в работе с родителями и законными представителями детей, прибывших из стран Центрально-Азиатского региона, в первую очередь не посещающих образовательные учреждения, для их скорейшей адаптации к региональным особенностям через вовлечение в общественно-полезную деятельность, а также привлечение к молодежным движениям; </w:t>
            </w:r>
          </w:p>
          <w:p w:rsidR="00DC6310" w:rsidRPr="004127DB" w:rsidRDefault="003C1A56" w:rsidP="008F273B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proofErr w:type="gramStart"/>
            <w:r w:rsidRPr="004127DB">
              <w:rPr>
                <w:rFonts w:ascii="Liberation Serif" w:hAnsi="Liberation Serif"/>
              </w:rPr>
              <w:t xml:space="preserve">– на основании информации, запрошенной в исправительных учреждениях </w:t>
            </w:r>
            <w:r w:rsidR="00AE438D" w:rsidRPr="004127DB">
              <w:rPr>
                <w:rFonts w:ascii="Liberation Serif" w:hAnsi="Liberation Serif"/>
              </w:rPr>
              <w:t>ГУ ФСИН</w:t>
            </w:r>
            <w:r w:rsidRPr="004127DB">
              <w:rPr>
                <w:rFonts w:ascii="Liberation Serif" w:hAnsi="Liberation Serif"/>
              </w:rPr>
              <w:t xml:space="preserve"> по Свердловской области обеспечить рассмотрение на заседаниях АТК МО вопроса о проведении профилактических мероприятий в отношении лиц, отбывших наказание за совершение преступлений террористической направленности и прибывших к местам постоянного проживания, с заслушиванием в пределах установленной компетенции отчетов руководителей (представителей) филиалов </w:t>
            </w:r>
            <w:r w:rsidR="00AE438D" w:rsidRPr="004127DB">
              <w:rPr>
                <w:rFonts w:ascii="Liberation Serif" w:hAnsi="Liberation Serif"/>
              </w:rPr>
              <w:t>ФКУ</w:t>
            </w:r>
            <w:r w:rsidRPr="004127DB">
              <w:rPr>
                <w:rFonts w:ascii="Liberation Serif" w:hAnsi="Liberation Serif"/>
              </w:rPr>
              <w:t xml:space="preserve"> «Уголовно-исполнительная инспекция </w:t>
            </w:r>
            <w:r w:rsidR="00AE438D" w:rsidRPr="004127DB">
              <w:rPr>
                <w:rFonts w:ascii="Liberation Serif" w:hAnsi="Liberation Serif"/>
              </w:rPr>
              <w:t>ГУ ФСИН по Свердловской области»</w:t>
            </w:r>
            <w:r w:rsidRPr="004127DB">
              <w:rPr>
                <w:rFonts w:ascii="Liberation Serif" w:hAnsi="Liberation Serif"/>
              </w:rPr>
              <w:t xml:space="preserve">, </w:t>
            </w:r>
            <w:r w:rsidR="008F273B">
              <w:rPr>
                <w:rFonts w:ascii="Liberation Serif" w:hAnsi="Liberation Serif"/>
              </w:rPr>
              <w:t>О</w:t>
            </w:r>
            <w:r w:rsidR="00AE438D" w:rsidRPr="004127DB">
              <w:rPr>
                <w:rFonts w:ascii="Liberation Serif" w:hAnsi="Liberation Serif"/>
              </w:rPr>
              <w:t>МВД России «</w:t>
            </w:r>
            <w:r w:rsidR="008F273B">
              <w:rPr>
                <w:rFonts w:ascii="Liberation Serif" w:hAnsi="Liberation Serif"/>
              </w:rPr>
              <w:t>Артинский</w:t>
            </w:r>
            <w:proofErr w:type="gramEnd"/>
            <w:r w:rsidR="00AE438D" w:rsidRPr="004127DB">
              <w:rPr>
                <w:rFonts w:ascii="Liberation Serif" w:hAnsi="Liberation Serif"/>
              </w:rPr>
              <w:t>»</w:t>
            </w:r>
            <w:r w:rsidRPr="004127DB">
              <w:rPr>
                <w:rFonts w:ascii="Liberation Serif" w:hAnsi="Liberation Serif"/>
              </w:rPr>
              <w:t xml:space="preserve">, </w:t>
            </w:r>
            <w:r w:rsidRPr="004127DB">
              <w:rPr>
                <w:rFonts w:ascii="Liberation Serif" w:hAnsi="Liberation Serif"/>
              </w:rPr>
              <w:lastRenderedPageBreak/>
              <w:t>территориальн</w:t>
            </w:r>
            <w:r w:rsidR="00AE438D" w:rsidRPr="004127DB">
              <w:rPr>
                <w:rFonts w:ascii="Liberation Serif" w:hAnsi="Liberation Serif"/>
              </w:rPr>
              <w:t>ого</w:t>
            </w:r>
            <w:r w:rsidRPr="004127DB">
              <w:rPr>
                <w:rFonts w:ascii="Liberation Serif" w:hAnsi="Liberation Serif"/>
              </w:rPr>
              <w:t xml:space="preserve"> подразделени</w:t>
            </w:r>
            <w:r w:rsidR="00AE438D" w:rsidRPr="004127DB">
              <w:rPr>
                <w:rFonts w:ascii="Liberation Serif" w:hAnsi="Liberation Serif"/>
              </w:rPr>
              <w:t>я</w:t>
            </w:r>
            <w:r w:rsidRPr="004127DB">
              <w:rPr>
                <w:rFonts w:ascii="Liberation Serif" w:hAnsi="Liberation Serif"/>
              </w:rPr>
              <w:t xml:space="preserve"> Министерства социальной политики Свердловской области и Департамента по труду и занятости населения Свердловской области. По результатам выработать дополнительные меры в отношении лиц вышеуказанных категорий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3C1A56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>март 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Секретарь АТК </w:t>
            </w:r>
            <w:r w:rsidR="00217759" w:rsidRPr="004127DB">
              <w:rPr>
                <w:rFonts w:ascii="Liberation Serif" w:hAnsi="Liberation Serif"/>
              </w:rPr>
              <w:t>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38D" w:rsidRPr="004127DB" w:rsidRDefault="005B2A96" w:rsidP="001950FB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lastRenderedPageBreak/>
              <w:t>2.2.15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п.3.15.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В целях оказания профилактического воздействия на лиц, отбывающих наказание в учреждениях уголовно-исполнительной системы, прежде всего за совершение преступлений террористической направленности, в том числе готовящихся к освобождению и вышедших на свободу, обеспечить расширение практики привлечения на плановой основе к реализации мероприятий по формированию неприятия идеологии терроризма в указанных контингентах граждан. При реализации профилактических мероприятий предусмотреть использование актуального антитеррористического контента.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февраль 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Субъекты профилактики Комплексного плана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2.2.1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82164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DC6310" w:rsidRPr="004127DB">
              <w:rPr>
                <w:rFonts w:ascii="Liberation Serif" w:hAnsi="Liberation Serif"/>
              </w:rPr>
              <w:t>п.3.1</w:t>
            </w:r>
            <w:r w:rsidR="001B2DD0" w:rsidRPr="004127DB">
              <w:rPr>
                <w:rFonts w:ascii="Liberation Serif" w:hAnsi="Liberation Serif"/>
              </w:rPr>
              <w:t>6</w:t>
            </w:r>
            <w:r w:rsidR="00DC6310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В целях совершенствования деятельности по распространению антитеррористического контента обеспечить: </w:t>
            </w:r>
          </w:p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привлечение к его продвижению на наиболее востребованных в молодежной среде информационных платформах, прежде всего в социальных сетях и </w:t>
            </w:r>
            <w:proofErr w:type="spellStart"/>
            <w:r w:rsidRPr="004127DB">
              <w:rPr>
                <w:rFonts w:ascii="Liberation Serif" w:hAnsi="Liberation Serif"/>
              </w:rPr>
              <w:t>мессенджерах</w:t>
            </w:r>
            <w:proofErr w:type="spellEnd"/>
            <w:r w:rsidRPr="004127DB">
              <w:rPr>
                <w:rFonts w:ascii="Liberation Serif" w:hAnsi="Liberation Serif"/>
              </w:rPr>
              <w:t xml:space="preserve">, </w:t>
            </w:r>
            <w:proofErr w:type="spellStart"/>
            <w:r w:rsidRPr="004127DB">
              <w:rPr>
                <w:rFonts w:ascii="Liberation Serif" w:hAnsi="Liberation Serif"/>
              </w:rPr>
              <w:t>блогеров</w:t>
            </w:r>
            <w:proofErr w:type="spellEnd"/>
            <w:r w:rsidRPr="004127DB">
              <w:rPr>
                <w:rFonts w:ascii="Liberation Serif" w:hAnsi="Liberation Serif"/>
              </w:rPr>
              <w:t xml:space="preserve">, известных деятелей культуры, спортсменов, авторитетных представителей духовенства и общественных организаций; </w:t>
            </w:r>
          </w:p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задействование на плановой основе возможностей рабочих групп при АТК МО в проведении оценки антитеррористического контента, а также подготовке предложений по повышению эффективности его использования при проведении в МО профилактических мероприятий; </w:t>
            </w:r>
          </w:p>
          <w:p w:rsidR="00AE438D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– проведение постоянного мониторинга социальных сетей на предмет выявления ложной, не соответствующей действительности информации о деятельности субъектов профилактики и АТК МО с подготовкой и незамедлительным размещением официальных опровержений на своих ресурсах; </w:t>
            </w:r>
          </w:p>
          <w:p w:rsidR="00DC6310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– организовать передачу в аппа</w:t>
            </w:r>
            <w:r w:rsidR="001B2DD0" w:rsidRPr="004127DB">
              <w:rPr>
                <w:rFonts w:ascii="Liberation Serif" w:hAnsi="Liberation Serif"/>
              </w:rPr>
              <w:t>рат Комиссии</w:t>
            </w:r>
            <w:r w:rsidRPr="004127DB">
              <w:rPr>
                <w:rFonts w:ascii="Liberation Serif" w:hAnsi="Liberation Serif"/>
              </w:rPr>
              <w:t xml:space="preserve"> сведений о результатах реализации запланированных ОМС МО наиболее значимых мероприятий по противодействию идеологии терроризма (</w:t>
            </w:r>
            <w:proofErr w:type="spellStart"/>
            <w:r w:rsidRPr="004127DB">
              <w:rPr>
                <w:rFonts w:ascii="Liberation Serif" w:hAnsi="Liberation Serif"/>
              </w:rPr>
              <w:t>общепрофилактических</w:t>
            </w:r>
            <w:proofErr w:type="spellEnd"/>
            <w:r w:rsidRPr="004127DB">
              <w:rPr>
                <w:rFonts w:ascii="Liberation Serif" w:hAnsi="Liberation Serif"/>
              </w:rPr>
              <w:t>, адресных и индивидуальных).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AE438D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февраль 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Субъекты профилактики Комплексного плана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FB1E3B">
        <w:trPr>
          <w:trHeight w:val="203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lastRenderedPageBreak/>
              <w:t>2.2.1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82164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1B2DD0" w:rsidRPr="004127DB">
              <w:rPr>
                <w:rFonts w:ascii="Liberation Serif" w:hAnsi="Liberation Serif"/>
              </w:rPr>
              <w:t>п.3.17.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В рамках повышения AT</w:t>
            </w:r>
            <w:r w:rsidR="00FB1E3B" w:rsidRPr="004127DB">
              <w:rPr>
                <w:rFonts w:ascii="Liberation Serif" w:hAnsi="Liberation Serif"/>
              </w:rPr>
              <w:t>3 объектов (территорий) и ММПЛ</w:t>
            </w:r>
            <w:r w:rsidRPr="004127DB">
              <w:rPr>
                <w:rFonts w:ascii="Liberation Serif" w:hAnsi="Liberation Serif"/>
              </w:rPr>
              <w:t xml:space="preserve"> проанализировать  состояние подведомственных AT3 объектов и ММПЛ, расположенных на территории МО, по результатам выработать меры, направленные на устранение выявленных недостатков, предусмотрев разработку (актуализацию) алгоритмов взаимодействия администраций объектов, правоохранительных органов и иных органов при обнаружении угрозы и со</w:t>
            </w:r>
            <w:r w:rsidR="00FB1E3B" w:rsidRPr="004127DB">
              <w:rPr>
                <w:rFonts w:ascii="Liberation Serif" w:hAnsi="Liberation Serif"/>
              </w:rPr>
              <w:t>вершении террористического акта.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апрель 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Правообладатели объектов защиты и ММПЛ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DD0" w:rsidRPr="004127DB" w:rsidRDefault="005B2A96" w:rsidP="00217759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2.2.18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DD0" w:rsidRPr="004127DB" w:rsidRDefault="0082164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Рекомендации аппарата Комиссии по планированию деятельности АТК МО от 10.12.2024 № 25-10-01/9765 </w:t>
            </w:r>
            <w:r w:rsidR="001B2DD0" w:rsidRPr="004127DB">
              <w:rPr>
                <w:rFonts w:ascii="Liberation Serif" w:hAnsi="Liberation Serif"/>
              </w:rPr>
              <w:t>п.3.17.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DD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Организовать проведение на плановой основе контроля за непрерывностью и действенностью реализуемых субъектами профилактики терроризма мероприятий по усилению AT3 объектов (территорий) и ММПЛ путем осуществления выездных проверок состояния физической защиты объектов и уровня готовности персонала (учения, тренировки и занятия) к действиям при угрозе совершения и совершении террористических актов.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DD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февраль 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DD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Члены АТК</w:t>
            </w:r>
            <w:r w:rsidR="00A91FE8" w:rsidRPr="004127DB">
              <w:rPr>
                <w:rFonts w:ascii="Liberation Serif" w:hAnsi="Liberation Serif"/>
              </w:rPr>
              <w:t xml:space="preserve">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DD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2.2.1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82164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п.3.18</w:t>
            </w:r>
            <w:r w:rsidR="00DC6310" w:rsidRPr="004127DB">
              <w:rPr>
                <w:rFonts w:ascii="Liberation Serif" w:hAnsi="Liberation Serif"/>
              </w:rPr>
              <w:t>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Отработать в ходе антитеррористических тренировок взаимодействие пресс-секретаря  главы МО и СМИ по своевременному информированию населения о порядке действий в случае террористической угрозы. Использовать все имеющиеся возможности ОМС МО для подготовки и распространения информационных материалов (видеоролики, новостные блоки, сообщения, плакаты, памятки), разъясняющих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по отдельному плану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1647" w:rsidRPr="004127DB" w:rsidRDefault="00821647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Секретарь АТК в МО,</w:t>
            </w:r>
          </w:p>
          <w:p w:rsidR="00DC6310" w:rsidRPr="004127DB" w:rsidRDefault="001B2DD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Пресс-секретарь главы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</w:t>
            </w:r>
            <w:r w:rsidR="005B2A96" w:rsidRPr="004127DB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BA444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п.3.19.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BA4448" w:rsidP="007347F0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Обеспечить участие ОМС МО и подведомственных организаций в учениях (трени</w:t>
            </w:r>
            <w:r w:rsidR="00903969">
              <w:rPr>
                <w:rFonts w:ascii="Liberation Serif" w:hAnsi="Liberation Serif"/>
              </w:rPr>
              <w:t>ровках), проводимых ОГ в МО, О</w:t>
            </w:r>
            <w:r w:rsidRPr="004127DB">
              <w:rPr>
                <w:rFonts w:ascii="Liberation Serif" w:hAnsi="Liberation Serif"/>
              </w:rPr>
              <w:t>МВД России «</w:t>
            </w:r>
            <w:r w:rsidR="00903969">
              <w:rPr>
                <w:rFonts w:ascii="Liberation Serif" w:hAnsi="Liberation Serif"/>
              </w:rPr>
              <w:t>Артинский</w:t>
            </w:r>
            <w:r w:rsidR="007347F0">
              <w:rPr>
                <w:rFonts w:ascii="Liberation Serif" w:hAnsi="Liberation Serif"/>
              </w:rPr>
              <w:t xml:space="preserve">» </w:t>
            </w:r>
            <w:r w:rsidRPr="004127DB">
              <w:rPr>
                <w:rFonts w:ascii="Liberation Serif" w:hAnsi="Liberation Serif"/>
              </w:rPr>
              <w:t>по отработке регламентов реагирования на угрозы возникновения массовых антиобщественных проявлений, способных привести к совершению террористических актов.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BA444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  <w:lang w:val="en-US"/>
              </w:rPr>
              <w:t xml:space="preserve">II </w:t>
            </w:r>
            <w:r w:rsidRPr="004127DB">
              <w:rPr>
                <w:rFonts w:ascii="Liberation Serif" w:hAnsi="Liberation Serif"/>
              </w:rPr>
              <w:t>и</w:t>
            </w:r>
            <w:r w:rsidRPr="004127DB">
              <w:rPr>
                <w:rFonts w:ascii="Liberation Serif" w:hAnsi="Liberation Serif"/>
                <w:lang w:val="en-US"/>
              </w:rPr>
              <w:t xml:space="preserve"> IV</w:t>
            </w:r>
            <w:r w:rsidRPr="004127DB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BA444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Правообладатели объектов защиты и ММПЛ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310" w:rsidRPr="004127DB" w:rsidRDefault="00DC6310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448" w:rsidRPr="004127DB" w:rsidRDefault="005B2A96" w:rsidP="00217759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2.2.21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44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п.3.20.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44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</w:t>
            </w:r>
            <w:r w:rsidR="00BA4448" w:rsidRPr="004127DB">
              <w:rPr>
                <w:rFonts w:ascii="Liberation Serif" w:hAnsi="Liberation Serif"/>
              </w:rPr>
              <w:t xml:space="preserve">роведение в рамках антитеррористической подготовки с муниципальными служащими и работниками подведомственных организаций лекционных и практических занятий по вопросам организации информирования населения при установлении на различных территориях и объектах </w:t>
            </w:r>
            <w:r w:rsidR="00BA4448" w:rsidRPr="004127DB">
              <w:rPr>
                <w:rFonts w:ascii="Liberation Serif" w:hAnsi="Liberation Serif"/>
              </w:rPr>
              <w:lastRenderedPageBreak/>
              <w:t>уровней террористической опасности и отработки соответствующих планов.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448" w:rsidRPr="004127DB" w:rsidRDefault="00BA444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lastRenderedPageBreak/>
              <w:t>по отдельному плану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44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Правообладатели объектов защиты и ММПЛ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448" w:rsidRPr="004127DB" w:rsidRDefault="00BA444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5B2A96" w:rsidP="00217759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lastRenderedPageBreak/>
              <w:t>2.2.22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п.3.21.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Обеспечить участие секретаря АТК МО, а также муниципальных специалистов, задействованных в профилактике терроризма в тематических форумах, конференциях и круглых столах, прежде всего посвященных вопросам проведения адресной и индивидуальной работы с конкретными лицами, в том числе прибывшими из новых субъектов РФ и Украины.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по отдельному плану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Глава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5B2A96" w:rsidP="00217759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2.2.23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п.3.22.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 xml:space="preserve">Использовать материалы периодических изданий НАК при подготовке тезисов выступлений и информационно-аналитических материалов к заседаниям АТК МО, организации исполнения поручений Комиссии, а также в рамках антитеррористической подготовки муниципальных служащих и работников подведомственных организаций.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Члены АТК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5B2A96" w:rsidP="00217759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п.3.23.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В целях информирования населения о результатах деятельности ОМС МО и АТК МО в сфере профилактики терроризма обеспечить в соответствии с рекомендациями аппарата Комиссии размещение в сети Интернет и печатных средствах массовой информации текстовых, фото- и видеоматериалов. При подготовке информационных материалов необходимо учесть особенности восприятия подростками и молодежью </w:t>
            </w:r>
            <w:proofErr w:type="spellStart"/>
            <w:r w:rsidRPr="004127DB">
              <w:rPr>
                <w:rFonts w:ascii="Liberation Serif" w:hAnsi="Liberation Serif" w:cs="Liberation Serif"/>
              </w:rPr>
              <w:t>медиаконтента</w:t>
            </w:r>
            <w:proofErr w:type="spellEnd"/>
            <w:r w:rsidRPr="004127DB">
              <w:rPr>
                <w:rFonts w:ascii="Liberation Serif" w:hAnsi="Liberation Serif" w:cs="Liberation Serif"/>
              </w:rPr>
              <w:t>, направленного на формирование патриотических убеждений, активной гражданской позиции и стойкого неприятия идеологии терроризма.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по отдельному плану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Члены АТК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5B2A96" w:rsidP="00217759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2.2.25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Рекомендации аппарата Комиссии по планированию деятельности АТК МО от 10.12.2024 № 25-10-01/9765 п.3.24.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 w:cs="Liberation Serif"/>
              </w:rPr>
              <w:t>Обеспечить непрерывность и действенность мероприятий по своевременному выполнению решений Комиссии, указаний его аппарата и решений АТК МО. О результатах проводимой работы ежемесячно докладывать председателю АТК МО. При наличии достаточных оснований осуществлять привлечение к административной ответственности должностных лиц, допустивших неисполнение (ненадлежащее исполнение) решений Комиссии и АТК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  <w:r w:rsidRPr="004127DB">
              <w:rPr>
                <w:rFonts w:ascii="Liberation Serif" w:hAnsi="Liberation Serif"/>
              </w:rPr>
              <w:t>Члены АТК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FE8" w:rsidRPr="004127DB" w:rsidRDefault="00A91FE8" w:rsidP="005B2A96">
            <w:pPr>
              <w:spacing w:after="0" w:line="240" w:lineRule="auto"/>
              <w:ind w:right="11"/>
              <w:rPr>
                <w:rFonts w:ascii="Liberation Serif" w:hAnsi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A96" w:rsidRPr="004127DB" w:rsidRDefault="005B2A96" w:rsidP="00217759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127DB">
              <w:rPr>
                <w:rFonts w:ascii="Liberation Serif" w:hAnsi="Liberation Serif"/>
                <w:sz w:val="24"/>
                <w:szCs w:val="24"/>
              </w:rPr>
              <w:t>2.2.26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A96" w:rsidRPr="004127DB" w:rsidRDefault="005B2A96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Подпункт 4.6 пункта 4 раздела III протокола совместного заседания Комиссии и ОШ от 27.12.2022 № 5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A96" w:rsidRPr="004127DB" w:rsidRDefault="005B2A96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Обеспечить направление в аппарат Комиссии информации о запланированных заседаниях АТК МО, в том числе внеочередных, а также в формате заочного голосования, с приложением проектов повестки и протокола заседания.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A96" w:rsidRPr="004127DB" w:rsidRDefault="005B2A96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Срок – за 5 рабочих дней до даты проведения заседания;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A96" w:rsidRPr="004127DB" w:rsidRDefault="005B2A96" w:rsidP="005B2A96">
            <w:pPr>
              <w:spacing w:line="240" w:lineRule="auto"/>
              <w:ind w:right="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Секретарь АТК МО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A96" w:rsidRPr="004127DB" w:rsidRDefault="005B2A96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</w:p>
        </w:tc>
      </w:tr>
      <w:tr w:rsidR="004127DB" w:rsidRPr="004127DB" w:rsidTr="00341BEB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F77" w:rsidRPr="004127DB" w:rsidRDefault="00F94F77" w:rsidP="00217759">
            <w:pPr>
              <w:spacing w:after="0" w:line="240" w:lineRule="auto"/>
              <w:ind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F77" w:rsidRPr="004127DB" w:rsidRDefault="00F94F77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F77" w:rsidRPr="004127DB" w:rsidRDefault="00F94F77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Обеспечить предоставление информации о фактах совершения преступлений террористической направленности с указанием причин и обстоятельств, способствовавших совершению преступлений террористической направленности, а также лицах, нуждающихся в обеспечении системного индивидуального профилактического воздействия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F77" w:rsidRPr="004127DB" w:rsidRDefault="00F94F77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Срок – за 5 рабочих дней до даты проведения заседания;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F77" w:rsidRPr="004127DB" w:rsidRDefault="00F94F77" w:rsidP="005B2A96">
            <w:pPr>
              <w:spacing w:line="240" w:lineRule="auto"/>
              <w:ind w:right="11"/>
              <w:rPr>
                <w:rFonts w:ascii="Liberation Serif" w:hAnsi="Liberation Serif" w:cs="Liberation Serif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4F77" w:rsidRPr="004127DB" w:rsidRDefault="00F94F77" w:rsidP="005B2A96">
            <w:pPr>
              <w:spacing w:after="0" w:line="240" w:lineRule="auto"/>
              <w:ind w:right="11"/>
              <w:rPr>
                <w:rFonts w:ascii="Liberation Serif" w:hAnsi="Liberation Serif" w:cs="Liberation Serif"/>
              </w:rPr>
            </w:pPr>
          </w:p>
        </w:tc>
      </w:tr>
    </w:tbl>
    <w:p w:rsidR="00560CF7" w:rsidRPr="004127DB" w:rsidRDefault="00560CF7" w:rsidP="00CC4081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5135E4" w:rsidRPr="004127DB" w:rsidRDefault="005135E4" w:rsidP="005135E4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2.3. Мероприятия, направленные на обеспечение взаимодействия с территориальными органами (подразделениями) федеральных органов исполнительной власти, исполнительными органами государственной власти Свердловской области и ОМС МО по профила</w:t>
      </w:r>
      <w:r w:rsidR="00341BEB"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ктике терроризма, минимизации и </w:t>
      </w: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ликвидацию последствий его проявлений</w:t>
      </w: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6488"/>
        <w:gridCol w:w="1843"/>
        <w:gridCol w:w="5812"/>
      </w:tblGrid>
      <w:tr w:rsidR="004127DB" w:rsidRPr="004127DB" w:rsidTr="005B2A96">
        <w:trPr>
          <w:trHeight w:val="114"/>
          <w:tblHeader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E4" w:rsidRPr="004127DB" w:rsidRDefault="005135E4" w:rsidP="005B2A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27D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E4" w:rsidRPr="004127DB" w:rsidRDefault="005135E4" w:rsidP="005B2A96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27DB">
              <w:rPr>
                <w:rFonts w:ascii="Liberation Serif" w:hAnsi="Liberation Serif" w:cs="Liberation Serif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E4" w:rsidRPr="004127DB" w:rsidRDefault="005135E4" w:rsidP="005B2A96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27DB">
              <w:rPr>
                <w:rFonts w:ascii="Liberation Serif" w:hAnsi="Liberation Serif" w:cs="Liberation Serif"/>
                <w:szCs w:val="28"/>
              </w:rPr>
              <w:t>Срок исполнения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E4" w:rsidRPr="004127DB" w:rsidRDefault="005135E4" w:rsidP="005B2A96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27DB">
              <w:rPr>
                <w:rFonts w:ascii="Liberation Serif" w:hAnsi="Liberation Serif" w:cs="Liberation Serif"/>
                <w:szCs w:val="28"/>
              </w:rPr>
              <w:t xml:space="preserve">Наименование органов, ответственных </w:t>
            </w:r>
            <w:r w:rsidRPr="004127DB">
              <w:rPr>
                <w:rFonts w:ascii="Liberation Serif" w:hAnsi="Liberation Serif" w:cs="Liberation Serif"/>
                <w:szCs w:val="28"/>
              </w:rPr>
              <w:br/>
              <w:t>за исполнение</w:t>
            </w:r>
          </w:p>
        </w:tc>
      </w:tr>
      <w:tr w:rsidR="005135E4" w:rsidRPr="004127DB" w:rsidTr="005B2A96">
        <w:trPr>
          <w:trHeight w:val="48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5135E4" w:rsidP="001950F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2.3.1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5135E4" w:rsidP="005B2A96">
            <w:pPr>
              <w:spacing w:after="0" w:line="240" w:lineRule="auto"/>
              <w:ind w:left="85" w:right="59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Подготовка и проведение заседаний АТК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5135E4" w:rsidP="005B2A96">
            <w:pPr>
              <w:spacing w:after="0" w:line="240" w:lineRule="auto"/>
              <w:ind w:left="111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I – IV кварталы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E4" w:rsidRPr="004127DB" w:rsidRDefault="005135E4" w:rsidP="005B2A96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Председатель АТК МО, члены АТК МО в пределах компетенции</w:t>
            </w:r>
          </w:p>
        </w:tc>
      </w:tr>
    </w:tbl>
    <w:p w:rsidR="001950FB" w:rsidRPr="004127DB" w:rsidRDefault="001950FB" w:rsidP="001950FB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C4081" w:rsidRPr="004127DB" w:rsidRDefault="00CC4081" w:rsidP="005135E4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2.</w:t>
      </w:r>
      <w:r w:rsidR="005135E4"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4127DB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Мероприятия по взаимодействию с ОГ в МО</w:t>
      </w:r>
    </w:p>
    <w:tbl>
      <w:tblPr>
        <w:tblW w:w="151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6488"/>
        <w:gridCol w:w="1843"/>
        <w:gridCol w:w="5842"/>
      </w:tblGrid>
      <w:tr w:rsidR="004127DB" w:rsidRPr="004127DB" w:rsidTr="008227D4">
        <w:trPr>
          <w:trHeight w:val="337"/>
          <w:tblHeader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081" w:rsidRPr="004127DB" w:rsidRDefault="00CC4081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</w:pPr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081" w:rsidRPr="004127DB" w:rsidRDefault="00CC4081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</w:pPr>
            <w:proofErr w:type="spellStart"/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081" w:rsidRPr="004127DB" w:rsidRDefault="00CC4081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</w:pPr>
            <w:proofErr w:type="spellStart"/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исполнения</w:t>
            </w:r>
            <w:proofErr w:type="spellEnd"/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081" w:rsidRPr="004127DB" w:rsidRDefault="00CC4081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Наименование органов, ответственных </w:t>
            </w:r>
          </w:p>
          <w:p w:rsidR="00CC4081" w:rsidRPr="004127DB" w:rsidRDefault="00CC4081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127D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4127DB" w:rsidRPr="004127DB" w:rsidTr="008227D4">
        <w:trPr>
          <w:trHeight w:val="207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081" w:rsidRPr="004127DB" w:rsidRDefault="008227D4" w:rsidP="005B2A96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2.</w:t>
            </w:r>
            <w:r w:rsidR="005135E4" w:rsidRPr="004127DB">
              <w:rPr>
                <w:rFonts w:ascii="Liberation Serif" w:hAnsi="Liberation Serif" w:cs="Liberation Serif"/>
              </w:rPr>
              <w:t>4</w:t>
            </w:r>
            <w:r w:rsidR="00CC4081" w:rsidRPr="004127DB">
              <w:rPr>
                <w:rFonts w:ascii="Liberation Serif" w:hAnsi="Liberation Serif" w:cs="Liberation Serif"/>
              </w:rPr>
              <w:t>.1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081" w:rsidRPr="004127DB" w:rsidRDefault="00CC4081" w:rsidP="005B2A96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Подготовка и проведение совместных заседаний АТК МО и ОГ в МО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081" w:rsidRPr="004127DB" w:rsidRDefault="005B2A96" w:rsidP="005B2A96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  <w:lang w:val="en-US"/>
              </w:rPr>
              <w:t xml:space="preserve">II </w:t>
            </w:r>
            <w:r w:rsidRPr="004127DB">
              <w:rPr>
                <w:rFonts w:ascii="Liberation Serif" w:hAnsi="Liberation Serif" w:cs="Liberation Serif"/>
              </w:rPr>
              <w:t>–</w:t>
            </w:r>
            <w:r w:rsidRPr="004127DB">
              <w:rPr>
                <w:rFonts w:ascii="Liberation Serif" w:hAnsi="Liberation Serif" w:cs="Liberation Serif"/>
                <w:lang w:val="en-US"/>
              </w:rPr>
              <w:t xml:space="preserve"> IV</w:t>
            </w:r>
            <w:r w:rsidR="00CC4081" w:rsidRPr="004127DB">
              <w:rPr>
                <w:rFonts w:ascii="Liberation Serif" w:hAnsi="Liberation Serif" w:cs="Liberation Serif"/>
              </w:rPr>
              <w:t xml:space="preserve"> кварталы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081" w:rsidRPr="004127DB" w:rsidRDefault="00CC4081" w:rsidP="00903969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Глава МО, </w:t>
            </w:r>
            <w:r w:rsidR="00903969">
              <w:rPr>
                <w:rFonts w:ascii="Liberation Serif" w:hAnsi="Liberation Serif" w:cs="Liberation Serif"/>
              </w:rPr>
              <w:t>О</w:t>
            </w:r>
            <w:r w:rsidRPr="004127DB">
              <w:rPr>
                <w:rFonts w:ascii="Liberation Serif" w:hAnsi="Liberation Serif" w:cs="Liberation Serif"/>
              </w:rPr>
              <w:t xml:space="preserve">МВД России </w:t>
            </w:r>
            <w:r w:rsidR="00767726" w:rsidRPr="004127DB">
              <w:rPr>
                <w:rFonts w:ascii="Liberation Serif" w:hAnsi="Liberation Serif" w:cs="Liberation Serif"/>
              </w:rPr>
              <w:t>«</w:t>
            </w:r>
            <w:r w:rsidR="00903969">
              <w:rPr>
                <w:rFonts w:ascii="Liberation Serif" w:hAnsi="Liberation Serif" w:cs="Liberation Serif"/>
              </w:rPr>
              <w:t>Артинский</w:t>
            </w:r>
            <w:r w:rsidR="00767726" w:rsidRPr="004127DB">
              <w:rPr>
                <w:rFonts w:ascii="Liberation Serif" w:hAnsi="Liberation Serif" w:cs="Liberation Serif"/>
              </w:rPr>
              <w:t>»</w:t>
            </w:r>
            <w:r w:rsidRPr="004127DB">
              <w:rPr>
                <w:rFonts w:ascii="Liberation Serif" w:hAnsi="Liberation Serif" w:cs="Liberation Serif"/>
              </w:rPr>
              <w:t>, члены АТК МО и ОГ в МО в пределах установленной компетенции</w:t>
            </w:r>
          </w:p>
        </w:tc>
      </w:tr>
      <w:tr w:rsidR="001950FB" w:rsidRPr="004127DB" w:rsidTr="008227D4">
        <w:trPr>
          <w:trHeight w:val="207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0FB" w:rsidRPr="004127DB" w:rsidRDefault="001950FB" w:rsidP="001950FB">
            <w:pPr>
              <w:spacing w:after="0" w:line="240" w:lineRule="auto"/>
              <w:ind w:left="109" w:right="140"/>
              <w:jc w:val="center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2.4.2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0FB" w:rsidRPr="004127DB" w:rsidRDefault="001950FB" w:rsidP="001A5664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>Участие ОМС МО в межведомственных тренировках, проводимых ОГ в МО по отработке действий при угрозе совершения либо совершении террористического акта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0FB" w:rsidRPr="004127DB" w:rsidRDefault="001950FB" w:rsidP="001A5664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по отдельному плану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0FB" w:rsidRPr="004127DB" w:rsidRDefault="001950FB" w:rsidP="001A5664">
            <w:pPr>
              <w:spacing w:after="0" w:line="240" w:lineRule="auto"/>
              <w:ind w:left="109" w:right="140"/>
              <w:rPr>
                <w:rFonts w:ascii="Liberation Serif" w:hAnsi="Liberation Serif" w:cs="Liberation Serif"/>
              </w:rPr>
            </w:pPr>
            <w:r w:rsidRPr="004127DB">
              <w:rPr>
                <w:rFonts w:ascii="Liberation Serif" w:hAnsi="Liberation Serif" w:cs="Liberation Serif"/>
              </w:rPr>
              <w:t xml:space="preserve">Глава МО, Администрация МО, МОУО, </w:t>
            </w:r>
            <w:r w:rsidR="00903969" w:rsidRPr="00903969">
              <w:rPr>
                <w:rFonts w:ascii="Liberation Serif" w:hAnsi="Liberation Serif" w:cs="Liberation Serif"/>
              </w:rPr>
              <w:t>Управление Культуры, спорта, туризма и молодежной политики Адм</w:t>
            </w:r>
            <w:r w:rsidR="001A5664">
              <w:rPr>
                <w:rFonts w:ascii="Liberation Serif" w:hAnsi="Liberation Serif" w:cs="Liberation Serif"/>
              </w:rPr>
              <w:t xml:space="preserve">инистрации </w:t>
            </w:r>
            <w:proofErr w:type="spellStart"/>
            <w:r w:rsidR="001A5664">
              <w:rPr>
                <w:rFonts w:ascii="Liberation Serif" w:hAnsi="Liberation Serif" w:cs="Liberation Serif"/>
              </w:rPr>
              <w:t>Артинского</w:t>
            </w:r>
            <w:proofErr w:type="spellEnd"/>
            <w:r w:rsidR="001A5664">
              <w:rPr>
                <w:rFonts w:ascii="Liberation Serif" w:hAnsi="Liberation Serif" w:cs="Liberation Serif"/>
              </w:rPr>
              <w:t xml:space="preserve"> муниципального</w:t>
            </w:r>
            <w:r w:rsidR="00903969" w:rsidRPr="00903969">
              <w:rPr>
                <w:rFonts w:ascii="Liberation Serif" w:hAnsi="Liberation Serif" w:cs="Liberation Serif"/>
              </w:rPr>
              <w:t xml:space="preserve"> округа</w:t>
            </w:r>
          </w:p>
        </w:tc>
      </w:tr>
    </w:tbl>
    <w:p w:rsidR="001F3F6E" w:rsidRPr="004127DB" w:rsidRDefault="001F3F6E" w:rsidP="001F3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085" w:rsidRPr="004127DB" w:rsidRDefault="00903969" w:rsidP="001F3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по </w:t>
      </w:r>
      <w:r w:rsidR="005B2A96" w:rsidRPr="004127DB">
        <w:rPr>
          <w:rFonts w:ascii="Times New Roman" w:hAnsi="Times New Roman"/>
          <w:sz w:val="28"/>
          <w:szCs w:val="28"/>
        </w:rPr>
        <w:t xml:space="preserve"> ГО и ЧС, </w:t>
      </w:r>
    </w:p>
    <w:p w:rsidR="001F3F6E" w:rsidRPr="004127DB" w:rsidRDefault="001A5664" w:rsidP="001F3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F3F6E" w:rsidRPr="004127DB">
        <w:rPr>
          <w:rFonts w:ascii="Times New Roman" w:hAnsi="Times New Roman"/>
          <w:sz w:val="28"/>
          <w:szCs w:val="28"/>
        </w:rPr>
        <w:t xml:space="preserve">екретарь АТК </w:t>
      </w:r>
      <w:proofErr w:type="spellStart"/>
      <w:r w:rsidR="00903969" w:rsidRPr="00903969">
        <w:rPr>
          <w:rFonts w:ascii="Times New Roman" w:hAnsi="Times New Roman"/>
          <w:sz w:val="28"/>
          <w:szCs w:val="28"/>
        </w:rPr>
        <w:t>Артинского</w:t>
      </w:r>
      <w:proofErr w:type="spellEnd"/>
      <w:r w:rsidR="00903969" w:rsidRPr="00903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903969" w:rsidRPr="00903969">
        <w:rPr>
          <w:rFonts w:ascii="Times New Roman" w:hAnsi="Times New Roman"/>
          <w:sz w:val="28"/>
          <w:szCs w:val="28"/>
        </w:rPr>
        <w:t xml:space="preserve">округа </w:t>
      </w:r>
      <w:r w:rsidR="009039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Евсин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03969">
        <w:rPr>
          <w:rFonts w:ascii="Times New Roman" w:hAnsi="Times New Roman"/>
          <w:sz w:val="28"/>
          <w:szCs w:val="28"/>
        </w:rPr>
        <w:t xml:space="preserve">О.Н. </w:t>
      </w:r>
    </w:p>
    <w:p w:rsidR="00C20463" w:rsidRPr="004127DB" w:rsidRDefault="00C20463"/>
    <w:p w:rsidR="001950FB" w:rsidRPr="004127DB" w:rsidRDefault="001950FB"/>
    <w:sectPr w:rsidR="001950FB" w:rsidRPr="004127DB" w:rsidSect="001950FB">
      <w:headerReference w:type="default" r:id="rId9"/>
      <w:pgSz w:w="16838" w:h="11906" w:orient="landscape" w:code="9"/>
      <w:pgMar w:top="567" w:right="678" w:bottom="42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64" w:rsidRDefault="001A5664" w:rsidP="001F3F6E">
      <w:pPr>
        <w:spacing w:after="0" w:line="240" w:lineRule="auto"/>
      </w:pPr>
      <w:r>
        <w:separator/>
      </w:r>
    </w:p>
  </w:endnote>
  <w:endnote w:type="continuationSeparator" w:id="0">
    <w:p w:rsidR="001A5664" w:rsidRDefault="001A5664" w:rsidP="001F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64" w:rsidRDefault="001A5664" w:rsidP="001F3F6E">
      <w:pPr>
        <w:spacing w:after="0" w:line="240" w:lineRule="auto"/>
      </w:pPr>
      <w:r>
        <w:separator/>
      </w:r>
    </w:p>
  </w:footnote>
  <w:footnote w:type="continuationSeparator" w:id="0">
    <w:p w:rsidR="001A5664" w:rsidRDefault="001A5664" w:rsidP="001F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64" w:rsidRPr="00057BC6" w:rsidRDefault="001A5664">
    <w:pPr>
      <w:pStyle w:val="a5"/>
      <w:jc w:val="center"/>
      <w:rPr>
        <w:rFonts w:ascii="Times New Roman" w:hAnsi="Times New Roman"/>
        <w:sz w:val="28"/>
        <w:szCs w:val="28"/>
      </w:rPr>
    </w:pPr>
    <w:r w:rsidRPr="00057BC6">
      <w:rPr>
        <w:rFonts w:ascii="Times New Roman" w:hAnsi="Times New Roman"/>
        <w:sz w:val="28"/>
        <w:szCs w:val="28"/>
      </w:rPr>
      <w:fldChar w:fldCharType="begin"/>
    </w:r>
    <w:r w:rsidRPr="00057BC6">
      <w:rPr>
        <w:rFonts w:ascii="Times New Roman" w:hAnsi="Times New Roman"/>
        <w:sz w:val="28"/>
        <w:szCs w:val="28"/>
      </w:rPr>
      <w:instrText>PAGE   \* MERGEFORMAT</w:instrText>
    </w:r>
    <w:r w:rsidRPr="00057BC6">
      <w:rPr>
        <w:rFonts w:ascii="Times New Roman" w:hAnsi="Times New Roman"/>
        <w:sz w:val="28"/>
        <w:szCs w:val="28"/>
      </w:rPr>
      <w:fldChar w:fldCharType="separate"/>
    </w:r>
    <w:r w:rsidR="00D168D9">
      <w:rPr>
        <w:rFonts w:ascii="Times New Roman" w:hAnsi="Times New Roman"/>
        <w:noProof/>
        <w:sz w:val="28"/>
        <w:szCs w:val="28"/>
      </w:rPr>
      <w:t>2</w:t>
    </w:r>
    <w:r w:rsidRPr="00057BC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AF1"/>
    <w:multiLevelType w:val="multilevel"/>
    <w:tmpl w:val="F98C1D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3C3201"/>
    <w:multiLevelType w:val="multilevel"/>
    <w:tmpl w:val="3CACFB1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6E"/>
    <w:rsid w:val="0000230A"/>
    <w:rsid w:val="00013292"/>
    <w:rsid w:val="00041A65"/>
    <w:rsid w:val="000508A2"/>
    <w:rsid w:val="000624E1"/>
    <w:rsid w:val="000651C0"/>
    <w:rsid w:val="000774D4"/>
    <w:rsid w:val="000A2D1A"/>
    <w:rsid w:val="000B1F95"/>
    <w:rsid w:val="000B794E"/>
    <w:rsid w:val="000C6037"/>
    <w:rsid w:val="000D3A66"/>
    <w:rsid w:val="000D7F93"/>
    <w:rsid w:val="000E62C4"/>
    <w:rsid w:val="000F4A52"/>
    <w:rsid w:val="00102B22"/>
    <w:rsid w:val="00102DFA"/>
    <w:rsid w:val="001203AC"/>
    <w:rsid w:val="0016389C"/>
    <w:rsid w:val="001770F3"/>
    <w:rsid w:val="001950FB"/>
    <w:rsid w:val="00196C57"/>
    <w:rsid w:val="001A5664"/>
    <w:rsid w:val="001B2DD0"/>
    <w:rsid w:val="001B4259"/>
    <w:rsid w:val="001C485A"/>
    <w:rsid w:val="001D77E1"/>
    <w:rsid w:val="001F3E2B"/>
    <w:rsid w:val="001F3F6E"/>
    <w:rsid w:val="001F79DD"/>
    <w:rsid w:val="002052A7"/>
    <w:rsid w:val="00205605"/>
    <w:rsid w:val="002056A1"/>
    <w:rsid w:val="00207718"/>
    <w:rsid w:val="00214129"/>
    <w:rsid w:val="00216AAB"/>
    <w:rsid w:val="00217759"/>
    <w:rsid w:val="00222F24"/>
    <w:rsid w:val="00223085"/>
    <w:rsid w:val="0023692C"/>
    <w:rsid w:val="002711A9"/>
    <w:rsid w:val="00287A1A"/>
    <w:rsid w:val="002B1A9A"/>
    <w:rsid w:val="002B352D"/>
    <w:rsid w:val="002E5A5E"/>
    <w:rsid w:val="00313E8D"/>
    <w:rsid w:val="0032441B"/>
    <w:rsid w:val="003268DD"/>
    <w:rsid w:val="0032746E"/>
    <w:rsid w:val="00341BEB"/>
    <w:rsid w:val="003541CB"/>
    <w:rsid w:val="00360A95"/>
    <w:rsid w:val="00361511"/>
    <w:rsid w:val="003740FF"/>
    <w:rsid w:val="00374564"/>
    <w:rsid w:val="003802CC"/>
    <w:rsid w:val="00380F09"/>
    <w:rsid w:val="00382D9C"/>
    <w:rsid w:val="00387078"/>
    <w:rsid w:val="003B1577"/>
    <w:rsid w:val="003C16E5"/>
    <w:rsid w:val="003C1A56"/>
    <w:rsid w:val="003C4D8E"/>
    <w:rsid w:val="003E5A79"/>
    <w:rsid w:val="003F2BB5"/>
    <w:rsid w:val="004127DB"/>
    <w:rsid w:val="0042291E"/>
    <w:rsid w:val="004455DD"/>
    <w:rsid w:val="0046503F"/>
    <w:rsid w:val="00470DDB"/>
    <w:rsid w:val="0048163D"/>
    <w:rsid w:val="00483515"/>
    <w:rsid w:val="00484B82"/>
    <w:rsid w:val="00491F3F"/>
    <w:rsid w:val="00492CC4"/>
    <w:rsid w:val="00501B36"/>
    <w:rsid w:val="0050688A"/>
    <w:rsid w:val="005135E4"/>
    <w:rsid w:val="005236A2"/>
    <w:rsid w:val="00552B80"/>
    <w:rsid w:val="005558C4"/>
    <w:rsid w:val="005608EE"/>
    <w:rsid w:val="00560CF7"/>
    <w:rsid w:val="005A0E4B"/>
    <w:rsid w:val="005A4FCB"/>
    <w:rsid w:val="005B1620"/>
    <w:rsid w:val="005B2A96"/>
    <w:rsid w:val="005E578E"/>
    <w:rsid w:val="00612A39"/>
    <w:rsid w:val="00643E4C"/>
    <w:rsid w:val="00653566"/>
    <w:rsid w:val="00661216"/>
    <w:rsid w:val="00666BE3"/>
    <w:rsid w:val="006728B6"/>
    <w:rsid w:val="006741A7"/>
    <w:rsid w:val="00676E60"/>
    <w:rsid w:val="006A32D2"/>
    <w:rsid w:val="006C14D0"/>
    <w:rsid w:val="006D4BC3"/>
    <w:rsid w:val="006D6592"/>
    <w:rsid w:val="006D71DB"/>
    <w:rsid w:val="006E4325"/>
    <w:rsid w:val="006F4549"/>
    <w:rsid w:val="007053E4"/>
    <w:rsid w:val="007164B7"/>
    <w:rsid w:val="007347F0"/>
    <w:rsid w:val="00737D7A"/>
    <w:rsid w:val="00743BFF"/>
    <w:rsid w:val="007654F2"/>
    <w:rsid w:val="00767726"/>
    <w:rsid w:val="00771716"/>
    <w:rsid w:val="00786DE8"/>
    <w:rsid w:val="007B3FB9"/>
    <w:rsid w:val="007B70A7"/>
    <w:rsid w:val="007F6AF9"/>
    <w:rsid w:val="00816423"/>
    <w:rsid w:val="00821647"/>
    <w:rsid w:val="008227D4"/>
    <w:rsid w:val="00851301"/>
    <w:rsid w:val="00867DBD"/>
    <w:rsid w:val="008A38C3"/>
    <w:rsid w:val="008A4AD1"/>
    <w:rsid w:val="008C414E"/>
    <w:rsid w:val="008E1B2D"/>
    <w:rsid w:val="008F0BA6"/>
    <w:rsid w:val="008F273B"/>
    <w:rsid w:val="008F4449"/>
    <w:rsid w:val="008F580E"/>
    <w:rsid w:val="00901F48"/>
    <w:rsid w:val="00903969"/>
    <w:rsid w:val="00915673"/>
    <w:rsid w:val="00930FAC"/>
    <w:rsid w:val="00932F1C"/>
    <w:rsid w:val="009406DB"/>
    <w:rsid w:val="00945188"/>
    <w:rsid w:val="00955606"/>
    <w:rsid w:val="009617E2"/>
    <w:rsid w:val="00966A22"/>
    <w:rsid w:val="0097680C"/>
    <w:rsid w:val="00977676"/>
    <w:rsid w:val="00977DD3"/>
    <w:rsid w:val="0099531D"/>
    <w:rsid w:val="009977D0"/>
    <w:rsid w:val="009A0432"/>
    <w:rsid w:val="009F0751"/>
    <w:rsid w:val="009F253E"/>
    <w:rsid w:val="009F2CBB"/>
    <w:rsid w:val="00A14E85"/>
    <w:rsid w:val="00A2774A"/>
    <w:rsid w:val="00A423F2"/>
    <w:rsid w:val="00A47126"/>
    <w:rsid w:val="00A55B27"/>
    <w:rsid w:val="00A91FE8"/>
    <w:rsid w:val="00AC3F57"/>
    <w:rsid w:val="00AD4D1C"/>
    <w:rsid w:val="00AD7109"/>
    <w:rsid w:val="00AE0E9C"/>
    <w:rsid w:val="00AE438D"/>
    <w:rsid w:val="00AF21EC"/>
    <w:rsid w:val="00B00338"/>
    <w:rsid w:val="00B211D3"/>
    <w:rsid w:val="00B27AE9"/>
    <w:rsid w:val="00B31E0B"/>
    <w:rsid w:val="00B3428B"/>
    <w:rsid w:val="00B357AB"/>
    <w:rsid w:val="00B56E64"/>
    <w:rsid w:val="00B619ED"/>
    <w:rsid w:val="00B67496"/>
    <w:rsid w:val="00B92798"/>
    <w:rsid w:val="00B94A38"/>
    <w:rsid w:val="00BA374F"/>
    <w:rsid w:val="00BA4448"/>
    <w:rsid w:val="00BC70E1"/>
    <w:rsid w:val="00C04085"/>
    <w:rsid w:val="00C071BA"/>
    <w:rsid w:val="00C07284"/>
    <w:rsid w:val="00C171CA"/>
    <w:rsid w:val="00C20463"/>
    <w:rsid w:val="00C20853"/>
    <w:rsid w:val="00C220EA"/>
    <w:rsid w:val="00C23CA6"/>
    <w:rsid w:val="00C32AF1"/>
    <w:rsid w:val="00C335E8"/>
    <w:rsid w:val="00C34283"/>
    <w:rsid w:val="00C4260D"/>
    <w:rsid w:val="00C456F5"/>
    <w:rsid w:val="00C602E3"/>
    <w:rsid w:val="00CA1632"/>
    <w:rsid w:val="00CC4081"/>
    <w:rsid w:val="00CF5D8F"/>
    <w:rsid w:val="00D1146F"/>
    <w:rsid w:val="00D153AC"/>
    <w:rsid w:val="00D168D9"/>
    <w:rsid w:val="00D21958"/>
    <w:rsid w:val="00D331CA"/>
    <w:rsid w:val="00D73E83"/>
    <w:rsid w:val="00DA5A58"/>
    <w:rsid w:val="00DB11E9"/>
    <w:rsid w:val="00DC2ED0"/>
    <w:rsid w:val="00DC6310"/>
    <w:rsid w:val="00DD4DFD"/>
    <w:rsid w:val="00DE7F53"/>
    <w:rsid w:val="00E05A5B"/>
    <w:rsid w:val="00E079C5"/>
    <w:rsid w:val="00E101C0"/>
    <w:rsid w:val="00E21B23"/>
    <w:rsid w:val="00E23278"/>
    <w:rsid w:val="00E33F2D"/>
    <w:rsid w:val="00E37AEE"/>
    <w:rsid w:val="00E5503E"/>
    <w:rsid w:val="00E75C38"/>
    <w:rsid w:val="00E94202"/>
    <w:rsid w:val="00E974AB"/>
    <w:rsid w:val="00EA78BE"/>
    <w:rsid w:val="00EE59A0"/>
    <w:rsid w:val="00F04DE3"/>
    <w:rsid w:val="00F40ED2"/>
    <w:rsid w:val="00F63CB9"/>
    <w:rsid w:val="00F739B7"/>
    <w:rsid w:val="00F80699"/>
    <w:rsid w:val="00F83FAE"/>
    <w:rsid w:val="00F83FB8"/>
    <w:rsid w:val="00F844C6"/>
    <w:rsid w:val="00F94F77"/>
    <w:rsid w:val="00F96FE5"/>
    <w:rsid w:val="00FA166D"/>
    <w:rsid w:val="00FA41C8"/>
    <w:rsid w:val="00FB1E3B"/>
    <w:rsid w:val="00FB6D9D"/>
    <w:rsid w:val="00FC33C7"/>
    <w:rsid w:val="00FC37D4"/>
    <w:rsid w:val="00FF167F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F6E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3F6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1F3F6E"/>
    <w:rPr>
      <w:rFonts w:ascii="Times New Roman" w:hAnsi="Times New Roman"/>
      <w:b/>
      <w:sz w:val="24"/>
    </w:rPr>
  </w:style>
  <w:style w:type="paragraph" w:styleId="a5">
    <w:name w:val="header"/>
    <w:basedOn w:val="a"/>
    <w:link w:val="a6"/>
    <w:uiPriority w:val="99"/>
    <w:rsid w:val="001F3F6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3F6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1F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aliases w:val="Текст сноски Знак Знак Знак Знак,Знак4 Знак,Знак4,Знак4 Знак1, Знак4 Знак, Знак4, Знак4 Знак1"/>
    <w:basedOn w:val="a"/>
    <w:link w:val="a8"/>
    <w:rsid w:val="001F3F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7"/>
    <w:rsid w:val="001F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1F3F6E"/>
    <w:rPr>
      <w:vertAlign w:val="superscript"/>
    </w:rPr>
  </w:style>
  <w:style w:type="paragraph" w:customStyle="1" w:styleId="samtxt">
    <w:name w:val="sam_txt"/>
    <w:basedOn w:val="a"/>
    <w:rsid w:val="001F3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rsid w:val="001F3F6E"/>
    <w:pPr>
      <w:spacing w:before="15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3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F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F3F6E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uiPriority w:val="99"/>
    <w:rsid w:val="001F3F6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character" w:customStyle="1" w:styleId="2">
    <w:name w:val="Основной текст (2)_"/>
    <w:basedOn w:val="a0"/>
    <w:link w:val="20"/>
    <w:rsid w:val="002711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1A9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0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2B2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C408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1B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F6E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3F6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1F3F6E"/>
    <w:rPr>
      <w:rFonts w:ascii="Times New Roman" w:hAnsi="Times New Roman"/>
      <w:b/>
      <w:sz w:val="24"/>
    </w:rPr>
  </w:style>
  <w:style w:type="paragraph" w:styleId="a5">
    <w:name w:val="header"/>
    <w:basedOn w:val="a"/>
    <w:link w:val="a6"/>
    <w:uiPriority w:val="99"/>
    <w:rsid w:val="001F3F6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3F6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1F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aliases w:val="Текст сноски Знак Знак Знак Знак,Знак4 Знак,Знак4,Знак4 Знак1, Знак4 Знак, Знак4, Знак4 Знак1"/>
    <w:basedOn w:val="a"/>
    <w:link w:val="a8"/>
    <w:rsid w:val="001F3F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7"/>
    <w:rsid w:val="001F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1F3F6E"/>
    <w:rPr>
      <w:vertAlign w:val="superscript"/>
    </w:rPr>
  </w:style>
  <w:style w:type="paragraph" w:customStyle="1" w:styleId="samtxt">
    <w:name w:val="sam_txt"/>
    <w:basedOn w:val="a"/>
    <w:rsid w:val="001F3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rsid w:val="001F3F6E"/>
    <w:pPr>
      <w:spacing w:before="15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3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F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F3F6E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uiPriority w:val="99"/>
    <w:rsid w:val="001F3F6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character" w:customStyle="1" w:styleId="2">
    <w:name w:val="Основной текст (2)_"/>
    <w:basedOn w:val="a0"/>
    <w:link w:val="20"/>
    <w:rsid w:val="002711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1A9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0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2B2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C408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1B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4902-2C5B-4123-B23B-66BA32FE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4554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30452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pc-GOS1</cp:lastModifiedBy>
  <cp:revision>10</cp:revision>
  <cp:lastPrinted>2025-01-09T06:52:00Z</cp:lastPrinted>
  <dcterms:created xsi:type="dcterms:W3CDTF">2024-12-11T11:54:00Z</dcterms:created>
  <dcterms:modified xsi:type="dcterms:W3CDTF">2025-01-09T07:22:00Z</dcterms:modified>
</cp:coreProperties>
</file>